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0BF67" w14:textId="5E7703C8" w:rsidR="009A70DC" w:rsidRPr="00FB0A8A" w:rsidRDefault="00782233" w:rsidP="002F2B85">
      <w:pPr>
        <w:spacing w:before="100" w:after="100" w:line="276" w:lineRule="auto"/>
        <w:jc w:val="center"/>
        <w:rPr>
          <w:rFonts w:ascii="Times New Roman" w:hAnsi="Times New Roman" w:cs="Times New Roman"/>
          <w:b/>
        </w:rPr>
      </w:pPr>
      <w:r w:rsidRPr="00FB0A8A">
        <w:rPr>
          <w:rFonts w:ascii="Times New Roman" w:hAnsi="Times New Roman" w:cs="Times New Roman"/>
          <w:b/>
        </w:rPr>
        <w:t>ĐIỀU KHOẢN THAM CHIẾU</w:t>
      </w:r>
    </w:p>
    <w:p w14:paraId="16D8EB99" w14:textId="2D6AEC88" w:rsidR="00782233" w:rsidRPr="00FB0A8A" w:rsidRDefault="00782233" w:rsidP="00A85B9F">
      <w:pPr>
        <w:spacing w:line="276" w:lineRule="auto"/>
        <w:jc w:val="center"/>
        <w:rPr>
          <w:rFonts w:ascii="Times New Roman" w:hAnsi="Times New Roman" w:cs="Times New Roman"/>
        </w:rPr>
      </w:pPr>
      <w:r w:rsidRPr="00FB0A8A">
        <w:rPr>
          <w:rFonts w:ascii="Times New Roman" w:hAnsi="Times New Roman" w:cs="Times New Roman"/>
        </w:rPr>
        <w:t xml:space="preserve">TUYỂN TƯ VẤN </w:t>
      </w:r>
      <w:r w:rsidR="00803E3D">
        <w:rPr>
          <w:rFonts w:ascii="Times New Roman" w:hAnsi="Times New Roman" w:cs="Times New Roman"/>
        </w:rPr>
        <w:t xml:space="preserve">RÀ SOÁT, SOẠN THẢO VÀ TỔNG HỢP CÂU CHUYỆN ĐIỂN HÌNH </w:t>
      </w:r>
      <w:r w:rsidR="00A85B9F">
        <w:rPr>
          <w:rFonts w:ascii="Times New Roman" w:hAnsi="Times New Roman" w:cs="Times New Roman"/>
        </w:rPr>
        <w:t xml:space="preserve">CHO </w:t>
      </w:r>
      <w:r w:rsidR="000717FF" w:rsidRPr="00FB0A8A">
        <w:rPr>
          <w:rFonts w:ascii="Times New Roman" w:hAnsi="Times New Roman" w:cs="Times New Roman"/>
        </w:rPr>
        <w:t xml:space="preserve">TÀI LIỆU </w:t>
      </w:r>
      <w:r w:rsidR="002F2B85">
        <w:rPr>
          <w:rFonts w:ascii="Times New Roman" w:hAnsi="Times New Roman" w:cs="Times New Roman"/>
        </w:rPr>
        <w:t xml:space="preserve"> </w:t>
      </w:r>
      <w:r w:rsidR="000717FF" w:rsidRPr="00FB0A8A">
        <w:rPr>
          <w:rFonts w:ascii="Times New Roman" w:hAnsi="Times New Roman" w:cs="Times New Roman"/>
        </w:rPr>
        <w:t>"BEYOND ACCUMULATION,</w:t>
      </w:r>
      <w:r w:rsidR="00CE70D7" w:rsidRPr="00FB0A8A">
        <w:rPr>
          <w:rFonts w:ascii="Times New Roman" w:hAnsi="Times New Roman" w:cs="Times New Roman"/>
        </w:rPr>
        <w:t xml:space="preserve"> </w:t>
      </w:r>
      <w:r w:rsidR="000717FF" w:rsidRPr="00FB0A8A">
        <w:rPr>
          <w:rFonts w:ascii="Times New Roman" w:hAnsi="Times New Roman" w:cs="Times New Roman"/>
        </w:rPr>
        <w:t>NEW APPROACHES TO AGRICULTURAL DEVELOPMENT: INCLUSIVE BUSINESSES IN VIETNAM</w:t>
      </w:r>
      <w:r w:rsidR="000717FF" w:rsidRPr="00FB0A8A">
        <w:rPr>
          <w:rFonts w:ascii="Times New Roman" w:hAnsi="Times New Roman" w:cs="Times New Roman"/>
          <w:b/>
          <w:i/>
        </w:rPr>
        <w:t>"</w:t>
      </w:r>
    </w:p>
    <w:p w14:paraId="58FDDB33" w14:textId="2FA1DC85" w:rsidR="00CE70D7" w:rsidRPr="002F2B85" w:rsidRDefault="00CE70D7" w:rsidP="002F2B85">
      <w:pPr>
        <w:spacing w:before="100" w:after="100" w:line="276" w:lineRule="auto"/>
        <w:jc w:val="both"/>
        <w:rPr>
          <w:rFonts w:ascii="Times New Roman" w:hAnsi="Times New Roman" w:cs="Times New Roman"/>
          <w:b/>
        </w:rPr>
      </w:pPr>
      <w:r w:rsidRPr="002F2B85">
        <w:rPr>
          <w:rFonts w:ascii="Times New Roman" w:hAnsi="Times New Roman" w:cs="Times New Roman"/>
          <w:b/>
        </w:rPr>
        <w:t>I. THÔNG TIN TỔNG QUAN</w:t>
      </w:r>
    </w:p>
    <w:p w14:paraId="454BBA6B" w14:textId="30AC4405" w:rsidR="009A70DC" w:rsidRPr="00FB0A8A" w:rsidRDefault="009A70DC" w:rsidP="002F2B85">
      <w:pPr>
        <w:spacing w:before="100" w:after="100" w:line="276" w:lineRule="auto"/>
        <w:jc w:val="both"/>
        <w:rPr>
          <w:rFonts w:ascii="Times New Roman" w:hAnsi="Times New Roman" w:cs="Times New Roman"/>
        </w:rPr>
      </w:pPr>
      <w:r w:rsidRPr="00FB0A8A">
        <w:rPr>
          <w:rFonts w:ascii="Times New Roman" w:hAnsi="Times New Roman" w:cs="Times New Roman"/>
        </w:rPr>
        <w:t xml:space="preserve">Nông dân </w:t>
      </w:r>
      <w:r w:rsidR="003D476F" w:rsidRPr="00FB0A8A">
        <w:rPr>
          <w:rFonts w:ascii="Times New Roman" w:hAnsi="Times New Roman" w:cs="Times New Roman"/>
        </w:rPr>
        <w:t xml:space="preserve">sản xuất </w:t>
      </w:r>
      <w:r w:rsidRPr="00FB0A8A">
        <w:rPr>
          <w:rFonts w:ascii="Times New Roman" w:hAnsi="Times New Roman" w:cs="Times New Roman"/>
        </w:rPr>
        <w:t xml:space="preserve">nhỏ ở Việt Nam đang có nguy cơ cao bị </w:t>
      </w:r>
      <w:r w:rsidR="0002165B" w:rsidRPr="00FB0A8A">
        <w:rPr>
          <w:rFonts w:ascii="Times New Roman" w:hAnsi="Times New Roman" w:cs="Times New Roman"/>
        </w:rPr>
        <w:t>loại ra ngoài sự</w:t>
      </w:r>
      <w:r w:rsidRPr="00FB0A8A">
        <w:rPr>
          <w:rFonts w:ascii="Times New Roman" w:hAnsi="Times New Roman" w:cs="Times New Roman"/>
        </w:rPr>
        <w:t xml:space="preserve"> phát triển của</w:t>
      </w:r>
      <w:r w:rsidR="0002165B" w:rsidRPr="00FB0A8A">
        <w:rPr>
          <w:rFonts w:ascii="Times New Roman" w:hAnsi="Times New Roman" w:cs="Times New Roman"/>
        </w:rPr>
        <w:t xml:space="preserve"> nền</w:t>
      </w:r>
      <w:r w:rsidRPr="00FB0A8A">
        <w:rPr>
          <w:rFonts w:ascii="Times New Roman" w:hAnsi="Times New Roman" w:cs="Times New Roman"/>
        </w:rPr>
        <w:t xml:space="preserve"> nông nghiệp </w:t>
      </w:r>
      <w:r w:rsidR="0002165B" w:rsidRPr="00FB0A8A">
        <w:rPr>
          <w:rFonts w:ascii="Times New Roman" w:hAnsi="Times New Roman" w:cs="Times New Roman"/>
        </w:rPr>
        <w:t xml:space="preserve">hàng hoá </w:t>
      </w:r>
      <w:r w:rsidRPr="00FB0A8A">
        <w:rPr>
          <w:rFonts w:ascii="Times New Roman" w:hAnsi="Times New Roman" w:cs="Times New Roman"/>
        </w:rPr>
        <w:t xml:space="preserve">hiện đại. </w:t>
      </w:r>
      <w:r w:rsidR="0002165B" w:rsidRPr="00FB0A8A">
        <w:rPr>
          <w:rFonts w:ascii="Times New Roman" w:hAnsi="Times New Roman" w:cs="Times New Roman"/>
        </w:rPr>
        <w:t xml:space="preserve">Nhiều ví dụ </w:t>
      </w:r>
      <w:r w:rsidR="0020198E" w:rsidRPr="00FB0A8A">
        <w:rPr>
          <w:rFonts w:ascii="Times New Roman" w:hAnsi="Times New Roman" w:cs="Times New Roman"/>
        </w:rPr>
        <w:t xml:space="preserve">ở Việt Nam </w:t>
      </w:r>
      <w:r w:rsidR="00B02005" w:rsidRPr="00FB0A8A">
        <w:rPr>
          <w:rFonts w:ascii="Times New Roman" w:hAnsi="Times New Roman" w:cs="Times New Roman"/>
        </w:rPr>
        <w:t xml:space="preserve">đã </w:t>
      </w:r>
      <w:r w:rsidR="0020198E" w:rsidRPr="00FB0A8A">
        <w:rPr>
          <w:rFonts w:ascii="Times New Roman" w:hAnsi="Times New Roman" w:cs="Times New Roman"/>
        </w:rPr>
        <w:t>chứng minh</w:t>
      </w:r>
      <w:r w:rsidRPr="00FB0A8A">
        <w:rPr>
          <w:rFonts w:ascii="Times New Roman" w:hAnsi="Times New Roman" w:cs="Times New Roman"/>
        </w:rPr>
        <w:t xml:space="preserve"> </w:t>
      </w:r>
      <w:r w:rsidR="00E6523D" w:rsidRPr="00FB0A8A">
        <w:rPr>
          <w:rFonts w:ascii="Times New Roman" w:hAnsi="Times New Roman" w:cs="Times New Roman"/>
        </w:rPr>
        <w:t xml:space="preserve">rằng nông dân sản xuất nhỏ </w:t>
      </w:r>
      <w:r w:rsidR="00CA4713" w:rsidRPr="00FB0A8A">
        <w:rPr>
          <w:rFonts w:ascii="Times New Roman" w:hAnsi="Times New Roman" w:cs="Times New Roman"/>
        </w:rPr>
        <w:t xml:space="preserve">đã </w:t>
      </w:r>
      <w:r w:rsidR="00E6523D" w:rsidRPr="00FB0A8A">
        <w:rPr>
          <w:rFonts w:ascii="Times New Roman" w:hAnsi="Times New Roman" w:cs="Times New Roman"/>
        </w:rPr>
        <w:t>tích cực</w:t>
      </w:r>
      <w:r w:rsidR="003D476F" w:rsidRPr="00FB0A8A">
        <w:rPr>
          <w:rFonts w:ascii="Times New Roman" w:hAnsi="Times New Roman" w:cs="Times New Roman"/>
        </w:rPr>
        <w:t xml:space="preserve"> tham gia </w:t>
      </w:r>
      <w:r w:rsidR="006B13AB" w:rsidRPr="00FB0A8A">
        <w:rPr>
          <w:rFonts w:ascii="Times New Roman" w:hAnsi="Times New Roman" w:cs="Times New Roman"/>
        </w:rPr>
        <w:t>vào thị trường</w:t>
      </w:r>
      <w:r w:rsidR="00292085" w:rsidRPr="00FB0A8A">
        <w:rPr>
          <w:rFonts w:ascii="Times New Roman" w:hAnsi="Times New Roman" w:cs="Times New Roman"/>
        </w:rPr>
        <w:t xml:space="preserve"> </w:t>
      </w:r>
      <w:r w:rsidR="00D84C7D" w:rsidRPr="00FB0A8A">
        <w:rPr>
          <w:rFonts w:ascii="Times New Roman" w:hAnsi="Times New Roman" w:cs="Times New Roman"/>
        </w:rPr>
        <w:t>thông qua hoạt độ</w:t>
      </w:r>
      <w:r w:rsidR="002C5925" w:rsidRPr="00FB0A8A">
        <w:rPr>
          <w:rFonts w:ascii="Times New Roman" w:hAnsi="Times New Roman" w:cs="Times New Roman"/>
        </w:rPr>
        <w:t xml:space="preserve">ng </w:t>
      </w:r>
      <w:r w:rsidR="00B02005" w:rsidRPr="00FB0A8A">
        <w:rPr>
          <w:rFonts w:ascii="Times New Roman" w:hAnsi="Times New Roman" w:cs="Times New Roman"/>
        </w:rPr>
        <w:t>liên kết</w:t>
      </w:r>
      <w:r w:rsidRPr="00FB0A8A">
        <w:rPr>
          <w:rFonts w:ascii="Times New Roman" w:hAnsi="Times New Roman" w:cs="Times New Roman"/>
        </w:rPr>
        <w:t xml:space="preserve"> </w:t>
      </w:r>
      <w:r w:rsidR="003D476F" w:rsidRPr="00FB0A8A">
        <w:rPr>
          <w:rFonts w:ascii="Times New Roman" w:hAnsi="Times New Roman" w:cs="Times New Roman"/>
        </w:rPr>
        <w:t>chặt chẽ</w:t>
      </w:r>
      <w:r w:rsidR="00DE7A47" w:rsidRPr="00FB0A8A">
        <w:rPr>
          <w:rFonts w:ascii="Times New Roman" w:hAnsi="Times New Roman" w:cs="Times New Roman"/>
        </w:rPr>
        <w:t xml:space="preserve">, </w:t>
      </w:r>
      <w:r w:rsidRPr="00FB0A8A">
        <w:rPr>
          <w:rFonts w:ascii="Times New Roman" w:hAnsi="Times New Roman" w:cs="Times New Roman"/>
        </w:rPr>
        <w:t>kết nố</w:t>
      </w:r>
      <w:r w:rsidR="00F55C55" w:rsidRPr="00FB0A8A">
        <w:rPr>
          <w:rFonts w:ascii="Times New Roman" w:hAnsi="Times New Roman" w:cs="Times New Roman"/>
        </w:rPr>
        <w:t>i với</w:t>
      </w:r>
      <w:r w:rsidRPr="00FB0A8A">
        <w:rPr>
          <w:rFonts w:ascii="Times New Roman" w:hAnsi="Times New Roman" w:cs="Times New Roman"/>
        </w:rPr>
        <w:t xml:space="preserve"> doanh nghiệp và các chủ thể thị trường khác. Điều này mang lại lợi ích cho tất cả các chủ thể tham gia, đồng thời bảo tồn </w:t>
      </w:r>
      <w:r w:rsidR="00776310" w:rsidRPr="00FB0A8A">
        <w:rPr>
          <w:rFonts w:ascii="Times New Roman" w:hAnsi="Times New Roman" w:cs="Times New Roman"/>
        </w:rPr>
        <w:t xml:space="preserve">được nguồn </w:t>
      </w:r>
      <w:r w:rsidRPr="00FB0A8A">
        <w:rPr>
          <w:rFonts w:ascii="Times New Roman" w:hAnsi="Times New Roman" w:cs="Times New Roman"/>
        </w:rPr>
        <w:t xml:space="preserve">tài nguyên thiên nhiên, thúc đẩy sự lãnh đạo của phụ nữ và bảo vệ quyền </w:t>
      </w:r>
      <w:r w:rsidR="000E566D" w:rsidRPr="00FB0A8A">
        <w:rPr>
          <w:rFonts w:ascii="Times New Roman" w:hAnsi="Times New Roman" w:cs="Times New Roman"/>
        </w:rPr>
        <w:t xml:space="preserve">đất đai </w:t>
      </w:r>
      <w:r w:rsidRPr="00FB0A8A">
        <w:rPr>
          <w:rFonts w:ascii="Times New Roman" w:hAnsi="Times New Roman" w:cs="Times New Roman"/>
        </w:rPr>
        <w:t>của</w:t>
      </w:r>
      <w:r w:rsidR="000E566D" w:rsidRPr="00FB0A8A">
        <w:rPr>
          <w:rFonts w:ascii="Times New Roman" w:hAnsi="Times New Roman" w:cs="Times New Roman"/>
        </w:rPr>
        <w:t xml:space="preserve"> những người</w:t>
      </w:r>
      <w:r w:rsidRPr="00FB0A8A">
        <w:rPr>
          <w:rFonts w:ascii="Times New Roman" w:hAnsi="Times New Roman" w:cs="Times New Roman"/>
        </w:rPr>
        <w:t xml:space="preserve"> nông dân sản xuất nhỏ. Các sáng kiến ​​như vậy cần sự quan tâm nhiều hơn từ các nhà hoạch định chính sách để nhân rộ</w:t>
      </w:r>
      <w:r w:rsidR="001A5AD4" w:rsidRPr="00FB0A8A">
        <w:rPr>
          <w:rFonts w:ascii="Times New Roman" w:hAnsi="Times New Roman" w:cs="Times New Roman"/>
        </w:rPr>
        <w:t xml:space="preserve">ng thành </w:t>
      </w:r>
      <w:r w:rsidRPr="00FB0A8A">
        <w:rPr>
          <w:rFonts w:ascii="Times New Roman" w:hAnsi="Times New Roman" w:cs="Times New Roman"/>
        </w:rPr>
        <w:t>một giải pháp thay thế cho các phương pháp tiếp cận mớ</w:t>
      </w:r>
      <w:r w:rsidR="00A6610F" w:rsidRPr="00FB0A8A">
        <w:rPr>
          <w:rFonts w:ascii="Times New Roman" w:hAnsi="Times New Roman" w:cs="Times New Roman"/>
        </w:rPr>
        <w:t xml:space="preserve">i trong </w:t>
      </w:r>
      <w:r w:rsidRPr="00FB0A8A">
        <w:rPr>
          <w:rFonts w:ascii="Times New Roman" w:hAnsi="Times New Roman" w:cs="Times New Roman"/>
        </w:rPr>
        <w:t>phát triển nông nghiệp liên quan đến giảm bất bình đẳng đất đai.</w:t>
      </w:r>
    </w:p>
    <w:p w14:paraId="55A5B407" w14:textId="68B8EB05" w:rsidR="009A70DC" w:rsidRPr="002F2B85" w:rsidRDefault="008B1B41" w:rsidP="002F2B85">
      <w:pPr>
        <w:spacing w:before="100" w:after="100" w:line="276" w:lineRule="auto"/>
        <w:jc w:val="both"/>
        <w:rPr>
          <w:rFonts w:ascii="Times New Roman" w:hAnsi="Times New Roman" w:cs="Times New Roman"/>
          <w:b/>
          <w:i/>
        </w:rPr>
      </w:pPr>
      <w:r w:rsidRPr="00FB0A8A">
        <w:rPr>
          <w:rFonts w:ascii="Times New Roman" w:hAnsi="Times New Roman" w:cs="Times New Roman"/>
        </w:rPr>
        <w:t xml:space="preserve">Trong bối cảnh </w:t>
      </w:r>
      <w:r w:rsidR="002A6176" w:rsidRPr="00FB0A8A">
        <w:rPr>
          <w:rFonts w:ascii="Times New Roman" w:hAnsi="Times New Roman" w:cs="Times New Roman"/>
        </w:rPr>
        <w:t>đó, Liên minh Đất đai Quốc tế (</w:t>
      </w:r>
      <w:r w:rsidR="0041099A" w:rsidRPr="00FB0A8A">
        <w:rPr>
          <w:rFonts w:ascii="Times New Roman" w:hAnsi="Times New Roman" w:cs="Times New Roman"/>
        </w:rPr>
        <w:t xml:space="preserve">International Land Coalition), </w:t>
      </w:r>
      <w:r w:rsidR="002A6176" w:rsidRPr="00FB0A8A">
        <w:rPr>
          <w:rFonts w:ascii="Times New Roman" w:hAnsi="Times New Roman" w:cs="Times New Roman"/>
        </w:rPr>
        <w:t>Oxfam</w:t>
      </w:r>
      <w:r w:rsidR="0041099A" w:rsidRPr="00FB0A8A">
        <w:rPr>
          <w:rFonts w:ascii="Times New Roman" w:hAnsi="Times New Roman" w:cs="Times New Roman"/>
        </w:rPr>
        <w:t xml:space="preserve"> Việt Nam</w:t>
      </w:r>
      <w:r w:rsidR="002A6176" w:rsidRPr="00FB0A8A">
        <w:rPr>
          <w:rFonts w:ascii="Times New Roman" w:hAnsi="Times New Roman" w:cs="Times New Roman"/>
        </w:rPr>
        <w:t xml:space="preserve"> phối hợp với Liên minh Nông nghiệp (AgriCO) đại diện là Viện Nghiên cứu Kinh tế và Chính sách, Trường Đại học Kinh tế, Đại học Quốc gia Hà Nội (VEPR) và Viện Tư vấn Phát triển Kinh tế</w:t>
      </w:r>
      <w:r w:rsidR="0041099A" w:rsidRPr="00FB0A8A">
        <w:rPr>
          <w:rFonts w:ascii="Times New Roman" w:hAnsi="Times New Roman" w:cs="Times New Roman"/>
        </w:rPr>
        <w:t xml:space="preserve"> </w:t>
      </w:r>
      <w:r w:rsidR="002A6176" w:rsidRPr="00FB0A8A">
        <w:rPr>
          <w:rFonts w:ascii="Times New Roman" w:hAnsi="Times New Roman" w:cs="Times New Roman"/>
        </w:rPr>
        <w:t>-</w:t>
      </w:r>
      <w:r w:rsidR="0041099A" w:rsidRPr="00FB0A8A">
        <w:rPr>
          <w:rFonts w:ascii="Times New Roman" w:hAnsi="Times New Roman" w:cs="Times New Roman"/>
        </w:rPr>
        <w:t xml:space="preserve"> </w:t>
      </w:r>
      <w:r w:rsidR="002A6176" w:rsidRPr="00FB0A8A">
        <w:rPr>
          <w:rFonts w:ascii="Times New Roman" w:hAnsi="Times New Roman" w:cs="Times New Roman"/>
        </w:rPr>
        <w:t>Xã hội Nông thôn và miề</w:t>
      </w:r>
      <w:r w:rsidR="003D30DE" w:rsidRPr="00FB0A8A">
        <w:rPr>
          <w:rFonts w:ascii="Times New Roman" w:hAnsi="Times New Roman" w:cs="Times New Roman"/>
        </w:rPr>
        <w:t xml:space="preserve">n núi (CISDOMA) xây dựng bộ tài liệu </w:t>
      </w:r>
      <w:r w:rsidR="003D30DE" w:rsidRPr="00FB0A8A">
        <w:rPr>
          <w:rFonts w:ascii="Times New Roman" w:hAnsi="Times New Roman" w:cs="Times New Roman"/>
          <w:b/>
          <w:i/>
        </w:rPr>
        <w:t>"</w:t>
      </w:r>
      <w:r w:rsidR="004171FC" w:rsidRPr="00FB0A8A">
        <w:rPr>
          <w:rFonts w:ascii="Times New Roman" w:hAnsi="Times New Roman" w:cs="Times New Roman"/>
          <w:b/>
          <w:i/>
        </w:rPr>
        <w:t>Beyond accumulation,</w:t>
      </w:r>
      <w:r w:rsidR="002F2B85">
        <w:rPr>
          <w:rFonts w:ascii="Times New Roman" w:hAnsi="Times New Roman" w:cs="Times New Roman"/>
          <w:b/>
          <w:i/>
        </w:rPr>
        <w:t xml:space="preserve"> </w:t>
      </w:r>
      <w:r w:rsidR="004171FC" w:rsidRPr="00FB0A8A">
        <w:rPr>
          <w:rFonts w:ascii="Times New Roman" w:hAnsi="Times New Roman" w:cs="Times New Roman"/>
          <w:b/>
          <w:i/>
        </w:rPr>
        <w:t>new approaches to agricultural development: inclusive businesses in Vietnam".</w:t>
      </w:r>
      <w:r w:rsidR="002F2B85">
        <w:rPr>
          <w:rFonts w:ascii="Times New Roman" w:hAnsi="Times New Roman" w:cs="Times New Roman"/>
          <w:b/>
          <w:i/>
        </w:rPr>
        <w:t xml:space="preserve"> </w:t>
      </w:r>
      <w:r w:rsidR="000E566D" w:rsidRPr="00FB0A8A">
        <w:rPr>
          <w:rFonts w:ascii="Times New Roman" w:hAnsi="Times New Roman" w:cs="Times New Roman"/>
        </w:rPr>
        <w:t xml:space="preserve">Tài liệu </w:t>
      </w:r>
      <w:r w:rsidR="009A70DC" w:rsidRPr="00FB0A8A">
        <w:rPr>
          <w:rFonts w:ascii="Times New Roman" w:hAnsi="Times New Roman" w:cs="Times New Roman"/>
        </w:rPr>
        <w:t xml:space="preserve">này sẽ </w:t>
      </w:r>
      <w:r w:rsidR="008B3E33" w:rsidRPr="00FB0A8A">
        <w:rPr>
          <w:rFonts w:ascii="Times New Roman" w:hAnsi="Times New Roman" w:cs="Times New Roman"/>
        </w:rPr>
        <w:t>giới thiệu những trường hợp</w:t>
      </w:r>
      <w:r w:rsidR="00901AB7" w:rsidRPr="00FB0A8A">
        <w:rPr>
          <w:rFonts w:ascii="Times New Roman" w:hAnsi="Times New Roman" w:cs="Times New Roman"/>
        </w:rPr>
        <w:t xml:space="preserve"> </w:t>
      </w:r>
      <w:r w:rsidR="009A70DC" w:rsidRPr="00FB0A8A">
        <w:rPr>
          <w:rFonts w:ascii="Times New Roman" w:hAnsi="Times New Roman" w:cs="Times New Roman"/>
        </w:rPr>
        <w:t xml:space="preserve">nông dân </w:t>
      </w:r>
      <w:r w:rsidR="008B3E33" w:rsidRPr="00FB0A8A">
        <w:rPr>
          <w:rFonts w:ascii="Times New Roman" w:hAnsi="Times New Roman" w:cs="Times New Roman"/>
        </w:rPr>
        <w:t>sản xuất</w:t>
      </w:r>
      <w:r w:rsidR="009A70DC" w:rsidRPr="00FB0A8A">
        <w:rPr>
          <w:rFonts w:ascii="Times New Roman" w:hAnsi="Times New Roman" w:cs="Times New Roman"/>
        </w:rPr>
        <w:t xml:space="preserve"> nhỏ </w:t>
      </w:r>
      <w:r w:rsidR="000E566D" w:rsidRPr="00FB0A8A">
        <w:rPr>
          <w:rFonts w:ascii="Times New Roman" w:hAnsi="Times New Roman" w:cs="Times New Roman"/>
        </w:rPr>
        <w:t>(chủ yếu</w:t>
      </w:r>
      <w:r w:rsidR="009A70DC" w:rsidRPr="00FB0A8A">
        <w:rPr>
          <w:rFonts w:ascii="Times New Roman" w:hAnsi="Times New Roman" w:cs="Times New Roman"/>
        </w:rPr>
        <w:t xml:space="preserve"> là nông dân nữ) </w:t>
      </w:r>
      <w:r w:rsidR="008B3E33" w:rsidRPr="00FB0A8A">
        <w:rPr>
          <w:rFonts w:ascii="Times New Roman" w:hAnsi="Times New Roman" w:cs="Times New Roman"/>
        </w:rPr>
        <w:t xml:space="preserve">điển hình </w:t>
      </w:r>
      <w:r w:rsidR="009A70DC" w:rsidRPr="00FB0A8A">
        <w:rPr>
          <w:rFonts w:ascii="Times New Roman" w:hAnsi="Times New Roman" w:cs="Times New Roman"/>
        </w:rPr>
        <w:t>được tổ chức thành các nhóm sản xuất và hợp tác xã, trong đó họ</w:t>
      </w:r>
      <w:r w:rsidR="002C1F20" w:rsidRPr="00FB0A8A">
        <w:rPr>
          <w:rFonts w:ascii="Times New Roman" w:hAnsi="Times New Roman" w:cs="Times New Roman"/>
        </w:rPr>
        <w:t xml:space="preserve"> tập trung đất để sản xuất lớn hơn. </w:t>
      </w:r>
      <w:r w:rsidR="009A70DC" w:rsidRPr="00FB0A8A">
        <w:rPr>
          <w:rFonts w:ascii="Times New Roman" w:hAnsi="Times New Roman" w:cs="Times New Roman"/>
        </w:rPr>
        <w:t xml:space="preserve">Họ cũng áp dụng các thực hành sinh thái nông nghiệp tốt trong sản xuất các </w:t>
      </w:r>
      <w:r w:rsidR="00D57ABD" w:rsidRPr="00FB0A8A">
        <w:rPr>
          <w:rFonts w:ascii="Times New Roman" w:hAnsi="Times New Roman" w:cs="Times New Roman"/>
        </w:rPr>
        <w:t xml:space="preserve">sản phẩm nông nghiệp như </w:t>
      </w:r>
      <w:r w:rsidR="009A70DC" w:rsidRPr="00FB0A8A">
        <w:rPr>
          <w:rFonts w:ascii="Times New Roman" w:hAnsi="Times New Roman" w:cs="Times New Roman"/>
        </w:rPr>
        <w:t>rau, cây ăn quả, gạ</w:t>
      </w:r>
      <w:r w:rsidR="008A5355" w:rsidRPr="00FB0A8A">
        <w:rPr>
          <w:rFonts w:ascii="Times New Roman" w:hAnsi="Times New Roman" w:cs="Times New Roman"/>
        </w:rPr>
        <w:t>o, cá, gà</w:t>
      </w:r>
      <w:r w:rsidR="009A70DC" w:rsidRPr="00FB0A8A">
        <w:rPr>
          <w:rFonts w:ascii="Times New Roman" w:hAnsi="Times New Roman" w:cs="Times New Roman"/>
        </w:rPr>
        <w:t>, kết nối với các đạ</w:t>
      </w:r>
      <w:r w:rsidR="007D0B35" w:rsidRPr="00FB0A8A">
        <w:rPr>
          <w:rFonts w:ascii="Times New Roman" w:hAnsi="Times New Roman" w:cs="Times New Roman"/>
        </w:rPr>
        <w:t>i lý/</w:t>
      </w:r>
      <w:r w:rsidR="009A70DC" w:rsidRPr="00FB0A8A">
        <w:rPr>
          <w:rFonts w:ascii="Times New Roman" w:hAnsi="Times New Roman" w:cs="Times New Roman"/>
        </w:rPr>
        <w:t>nhà phân phối thực phẩm và tiếp cận người tiêu dùng trong</w:t>
      </w:r>
      <w:r w:rsidR="00D7550A" w:rsidRPr="00FB0A8A">
        <w:rPr>
          <w:rFonts w:ascii="Times New Roman" w:hAnsi="Times New Roman" w:cs="Times New Roman"/>
        </w:rPr>
        <w:t xml:space="preserve"> phân khúc</w:t>
      </w:r>
      <w:r w:rsidR="009A70DC" w:rsidRPr="00FB0A8A">
        <w:rPr>
          <w:rFonts w:ascii="Times New Roman" w:hAnsi="Times New Roman" w:cs="Times New Roman"/>
        </w:rPr>
        <w:t xml:space="preserve"> thị trường thực phẩm chất lượng cao. </w:t>
      </w:r>
      <w:r w:rsidR="004D23F9" w:rsidRPr="00FB0A8A">
        <w:rPr>
          <w:rFonts w:ascii="Times New Roman" w:hAnsi="Times New Roman" w:cs="Times New Roman"/>
        </w:rPr>
        <w:t>Qua đó</w:t>
      </w:r>
      <w:r w:rsidR="009A70DC" w:rsidRPr="00FB0A8A">
        <w:rPr>
          <w:rFonts w:ascii="Times New Roman" w:hAnsi="Times New Roman" w:cs="Times New Roman"/>
        </w:rPr>
        <w:t xml:space="preserve">, </w:t>
      </w:r>
      <w:r w:rsidR="00EC5CDE" w:rsidRPr="00FB0A8A">
        <w:rPr>
          <w:rFonts w:ascii="Times New Roman" w:hAnsi="Times New Roman" w:cs="Times New Roman"/>
        </w:rPr>
        <w:t xml:space="preserve">chất lượng </w:t>
      </w:r>
      <w:r w:rsidR="008A5355" w:rsidRPr="00FB0A8A">
        <w:rPr>
          <w:rFonts w:ascii="Times New Roman" w:hAnsi="Times New Roman" w:cs="Times New Roman"/>
        </w:rPr>
        <w:t xml:space="preserve">nông sản </w:t>
      </w:r>
      <w:r w:rsidR="00EC5CDE" w:rsidRPr="00FB0A8A">
        <w:rPr>
          <w:rFonts w:ascii="Times New Roman" w:hAnsi="Times New Roman" w:cs="Times New Roman"/>
        </w:rPr>
        <w:t>được nâng cao</w:t>
      </w:r>
      <w:r w:rsidR="009A70DC" w:rsidRPr="00FB0A8A">
        <w:rPr>
          <w:rFonts w:ascii="Times New Roman" w:hAnsi="Times New Roman" w:cs="Times New Roman"/>
        </w:rPr>
        <w:t>,</w:t>
      </w:r>
      <w:r w:rsidR="00EC5CDE" w:rsidRPr="00FB0A8A">
        <w:rPr>
          <w:rFonts w:ascii="Times New Roman" w:hAnsi="Times New Roman" w:cs="Times New Roman"/>
        </w:rPr>
        <w:t xml:space="preserve"> nông dân có</w:t>
      </w:r>
      <w:r w:rsidR="009A70DC" w:rsidRPr="00FB0A8A">
        <w:rPr>
          <w:rFonts w:ascii="Times New Roman" w:hAnsi="Times New Roman" w:cs="Times New Roman"/>
        </w:rPr>
        <w:t xml:space="preserve"> thị trường</w:t>
      </w:r>
      <w:r w:rsidR="00EC5CDE" w:rsidRPr="00FB0A8A">
        <w:rPr>
          <w:rFonts w:ascii="Times New Roman" w:hAnsi="Times New Roman" w:cs="Times New Roman"/>
        </w:rPr>
        <w:t xml:space="preserve"> tiêu thụ</w:t>
      </w:r>
      <w:r w:rsidR="009A70DC" w:rsidRPr="00FB0A8A">
        <w:rPr>
          <w:rFonts w:ascii="Times New Roman" w:hAnsi="Times New Roman" w:cs="Times New Roman"/>
        </w:rPr>
        <w:t xml:space="preserve"> ổn định và</w:t>
      </w:r>
      <w:r w:rsidR="004D23F9" w:rsidRPr="00FB0A8A">
        <w:rPr>
          <w:rFonts w:ascii="Times New Roman" w:hAnsi="Times New Roman" w:cs="Times New Roman"/>
        </w:rPr>
        <w:t xml:space="preserve"> </w:t>
      </w:r>
      <w:r w:rsidR="009A70DC" w:rsidRPr="00FB0A8A">
        <w:rPr>
          <w:rFonts w:ascii="Times New Roman" w:hAnsi="Times New Roman" w:cs="Times New Roman"/>
        </w:rPr>
        <w:t>thu nhậ</w:t>
      </w:r>
      <w:r w:rsidR="00EC5CDE" w:rsidRPr="00FB0A8A">
        <w:rPr>
          <w:rFonts w:ascii="Times New Roman" w:hAnsi="Times New Roman" w:cs="Times New Roman"/>
        </w:rPr>
        <w:t>p tốt hơn</w:t>
      </w:r>
      <w:r w:rsidR="009A70DC" w:rsidRPr="00FB0A8A">
        <w:rPr>
          <w:rFonts w:ascii="Times New Roman" w:hAnsi="Times New Roman" w:cs="Times New Roman"/>
        </w:rPr>
        <w:t xml:space="preserve">. </w:t>
      </w:r>
      <w:r w:rsidR="00EC5CDE" w:rsidRPr="00FB0A8A">
        <w:rPr>
          <w:rFonts w:ascii="Times New Roman" w:hAnsi="Times New Roman" w:cs="Times New Roman"/>
        </w:rPr>
        <w:t>Ngoài ra, đ</w:t>
      </w:r>
      <w:r w:rsidR="009A70DC" w:rsidRPr="00FB0A8A">
        <w:rPr>
          <w:rFonts w:ascii="Times New Roman" w:hAnsi="Times New Roman" w:cs="Times New Roman"/>
        </w:rPr>
        <w:t>ộ phì của đất và điều kiện môi trường cũng được cải thiện.</w:t>
      </w:r>
    </w:p>
    <w:p w14:paraId="47B5CE18" w14:textId="6F79B967" w:rsidR="00580B39" w:rsidRPr="002F2B85" w:rsidRDefault="00580B39" w:rsidP="002F2B85">
      <w:pPr>
        <w:spacing w:before="100" w:after="100" w:line="276" w:lineRule="auto"/>
        <w:jc w:val="both"/>
        <w:rPr>
          <w:rFonts w:ascii="Times New Roman" w:hAnsi="Times New Roman" w:cs="Times New Roman"/>
          <w:b/>
        </w:rPr>
      </w:pPr>
      <w:r w:rsidRPr="002F2B85">
        <w:rPr>
          <w:rFonts w:ascii="Times New Roman" w:hAnsi="Times New Roman" w:cs="Times New Roman"/>
          <w:b/>
        </w:rPr>
        <w:t>II. MỤC ĐÍCH VÀ KẾT QUẢ MONG ĐỢI</w:t>
      </w:r>
    </w:p>
    <w:p w14:paraId="2BCA9C4E" w14:textId="36B4E433" w:rsidR="00580B39" w:rsidRPr="002F2B85" w:rsidRDefault="00580B39" w:rsidP="002F2B85">
      <w:pPr>
        <w:spacing w:before="100" w:after="100" w:line="276" w:lineRule="auto"/>
        <w:jc w:val="both"/>
        <w:rPr>
          <w:rFonts w:ascii="Times New Roman" w:hAnsi="Times New Roman" w:cs="Times New Roman"/>
          <w:b/>
        </w:rPr>
      </w:pPr>
      <w:r w:rsidRPr="002F2B85">
        <w:rPr>
          <w:rFonts w:ascii="Times New Roman" w:hAnsi="Times New Roman" w:cs="Times New Roman"/>
          <w:b/>
        </w:rPr>
        <w:t>2.1. Mục đích</w:t>
      </w:r>
    </w:p>
    <w:p w14:paraId="54A34B9F" w14:textId="08E2F75A" w:rsidR="00580B39" w:rsidRPr="00FB0A8A" w:rsidRDefault="00580B39" w:rsidP="002F2B85">
      <w:pPr>
        <w:spacing w:before="100" w:after="100" w:line="276" w:lineRule="auto"/>
        <w:jc w:val="both"/>
        <w:rPr>
          <w:rFonts w:ascii="Times New Roman" w:hAnsi="Times New Roman" w:cs="Times New Roman"/>
        </w:rPr>
      </w:pPr>
      <w:r w:rsidRPr="00FB0A8A">
        <w:rPr>
          <w:rFonts w:ascii="Times New Roman" w:hAnsi="Times New Roman" w:cs="Times New Roman"/>
        </w:rPr>
        <w:t xml:space="preserve">Mục đích của </w:t>
      </w:r>
      <w:r w:rsidR="007F5FB4">
        <w:rPr>
          <w:rFonts w:ascii="Times New Roman" w:hAnsi="Times New Roman" w:cs="Times New Roman"/>
        </w:rPr>
        <w:t xml:space="preserve">tài liệu </w:t>
      </w:r>
      <w:r w:rsidRPr="00FB0A8A">
        <w:rPr>
          <w:rFonts w:ascii="Times New Roman" w:hAnsi="Times New Roman" w:cs="Times New Roman"/>
        </w:rPr>
        <w:t>này nhằm</w:t>
      </w:r>
      <w:r w:rsidR="006E015D">
        <w:rPr>
          <w:rFonts w:ascii="Times New Roman" w:hAnsi="Times New Roman" w:cs="Times New Roman"/>
        </w:rPr>
        <w:t xml:space="preserve"> phân tích cách thức và</w:t>
      </w:r>
      <w:r w:rsidR="00E20115">
        <w:rPr>
          <w:rFonts w:ascii="Times New Roman" w:hAnsi="Times New Roman" w:cs="Times New Roman"/>
        </w:rPr>
        <w:t xml:space="preserve"> điều kiện</w:t>
      </w:r>
      <w:r w:rsidR="007B1ABB">
        <w:rPr>
          <w:rFonts w:ascii="Times New Roman" w:hAnsi="Times New Roman" w:cs="Times New Roman"/>
        </w:rPr>
        <w:t xml:space="preserve"> </w:t>
      </w:r>
      <w:r w:rsidR="0052354E">
        <w:rPr>
          <w:rFonts w:ascii="Times New Roman" w:hAnsi="Times New Roman" w:cs="Times New Roman"/>
        </w:rPr>
        <w:t xml:space="preserve">mà </w:t>
      </w:r>
      <w:r w:rsidR="007B1ABB">
        <w:rPr>
          <w:rFonts w:ascii="Times New Roman" w:hAnsi="Times New Roman" w:cs="Times New Roman"/>
        </w:rPr>
        <w:t>các chiến lược</w:t>
      </w:r>
      <w:r w:rsidR="006E015D">
        <w:rPr>
          <w:rFonts w:ascii="Times New Roman" w:hAnsi="Times New Roman" w:cs="Times New Roman"/>
        </w:rPr>
        <w:t xml:space="preserve"> </w:t>
      </w:r>
      <w:r w:rsidR="007B1ABB" w:rsidRPr="007B1ABB">
        <w:rPr>
          <w:rFonts w:ascii="Times New Roman" w:hAnsi="Times New Roman" w:cs="Times New Roman"/>
        </w:rPr>
        <w:t>kinh doanh hướng tới người thu nhập thấp</w:t>
      </w:r>
      <w:r w:rsidR="007B1ABB">
        <w:rPr>
          <w:rFonts w:ascii="Times New Roman" w:hAnsi="Times New Roman" w:cs="Times New Roman"/>
        </w:rPr>
        <w:t xml:space="preserve"> </w:t>
      </w:r>
      <w:r w:rsidR="0052354E">
        <w:rPr>
          <w:rFonts w:ascii="Times New Roman" w:hAnsi="Times New Roman" w:cs="Times New Roman"/>
        </w:rPr>
        <w:t>cản trở</w:t>
      </w:r>
      <w:r w:rsidR="007B1ABB">
        <w:rPr>
          <w:rFonts w:ascii="Times New Roman" w:hAnsi="Times New Roman" w:cs="Times New Roman"/>
        </w:rPr>
        <w:t xml:space="preserve"> </w:t>
      </w:r>
      <w:r w:rsidR="00332AE8" w:rsidRPr="00332AE8">
        <w:rPr>
          <w:rFonts w:ascii="Times New Roman" w:hAnsi="Times New Roman" w:cs="Times New Roman"/>
        </w:rPr>
        <w:t>các động lực cơ bản của bất bình đẳng đất đai</w:t>
      </w:r>
      <w:r w:rsidR="00520E27">
        <w:rPr>
          <w:rFonts w:ascii="Times New Roman" w:hAnsi="Times New Roman" w:cs="Times New Roman"/>
        </w:rPr>
        <w:t>. Tài liệu này giới thiệu 8 thực hành tố</w:t>
      </w:r>
      <w:r w:rsidR="008920C6">
        <w:rPr>
          <w:rFonts w:ascii="Times New Roman" w:hAnsi="Times New Roman" w:cs="Times New Roman"/>
        </w:rPr>
        <w:t xml:space="preserve">t về </w:t>
      </w:r>
      <w:r w:rsidR="00520E27" w:rsidRPr="007B1ABB">
        <w:rPr>
          <w:rFonts w:ascii="Times New Roman" w:hAnsi="Times New Roman" w:cs="Times New Roman"/>
        </w:rPr>
        <w:t>kinh doanh hướng tới người thu nhập thấp</w:t>
      </w:r>
      <w:r w:rsidR="008920C6">
        <w:rPr>
          <w:rFonts w:ascii="Times New Roman" w:hAnsi="Times New Roman" w:cs="Times New Roman"/>
        </w:rPr>
        <w:t xml:space="preserve"> tại Việt Nam, Pê ru và Thuỵ Sĩ.</w:t>
      </w:r>
    </w:p>
    <w:p w14:paraId="46771217" w14:textId="191D0D57" w:rsidR="002B6EAB" w:rsidRPr="002F2B85" w:rsidRDefault="002B6EAB" w:rsidP="002F2B85">
      <w:pPr>
        <w:spacing w:before="100" w:after="100" w:line="276" w:lineRule="auto"/>
        <w:jc w:val="both"/>
        <w:rPr>
          <w:rFonts w:ascii="Times New Roman" w:hAnsi="Times New Roman" w:cs="Times New Roman"/>
          <w:b/>
        </w:rPr>
      </w:pPr>
      <w:r w:rsidRPr="002F2B85">
        <w:rPr>
          <w:rFonts w:ascii="Times New Roman" w:hAnsi="Times New Roman" w:cs="Times New Roman"/>
          <w:b/>
        </w:rPr>
        <w:t>2.2</w:t>
      </w:r>
      <w:r w:rsidR="002F2B85">
        <w:rPr>
          <w:rFonts w:ascii="Times New Roman" w:hAnsi="Times New Roman" w:cs="Times New Roman"/>
          <w:b/>
        </w:rPr>
        <w:t>.</w:t>
      </w:r>
      <w:r w:rsidRPr="002F2B85">
        <w:rPr>
          <w:rFonts w:ascii="Times New Roman" w:hAnsi="Times New Roman" w:cs="Times New Roman"/>
          <w:b/>
        </w:rPr>
        <w:t xml:space="preserve"> Kết quả mong đợi</w:t>
      </w:r>
    </w:p>
    <w:p w14:paraId="02CA4BA6" w14:textId="7E52BA2A" w:rsidR="0030750B" w:rsidRPr="00FB0A8A" w:rsidRDefault="0030750B" w:rsidP="002F2B85">
      <w:pPr>
        <w:spacing w:before="100" w:after="100" w:line="276" w:lineRule="auto"/>
        <w:jc w:val="both"/>
        <w:rPr>
          <w:rFonts w:ascii="Times New Roman" w:hAnsi="Times New Roman" w:cs="Times New Roman"/>
        </w:rPr>
      </w:pPr>
      <w:r w:rsidRPr="00FB0A8A">
        <w:rPr>
          <w:rFonts w:ascii="Times New Roman" w:hAnsi="Times New Roman" w:cs="Times New Roman"/>
        </w:rPr>
        <w:t xml:space="preserve">Một </w:t>
      </w:r>
      <w:r w:rsidR="0009109D" w:rsidRPr="00FB0A8A">
        <w:rPr>
          <w:rFonts w:ascii="Times New Roman" w:hAnsi="Times New Roman" w:cs="Times New Roman"/>
        </w:rPr>
        <w:t xml:space="preserve">tài liệu </w:t>
      </w:r>
      <w:r w:rsidRPr="00FB0A8A">
        <w:rPr>
          <w:rFonts w:ascii="Times New Roman" w:hAnsi="Times New Roman" w:cs="Times New Roman"/>
        </w:rPr>
        <w:t>được xây dựng theo các nội dung sau:</w:t>
      </w:r>
    </w:p>
    <w:p w14:paraId="47BBAB31" w14:textId="026ADAA1" w:rsidR="006568CC" w:rsidRPr="002F2B85" w:rsidRDefault="00362B47" w:rsidP="002F2B85">
      <w:pPr>
        <w:spacing w:before="100" w:after="100" w:line="276" w:lineRule="auto"/>
        <w:jc w:val="both"/>
        <w:rPr>
          <w:rFonts w:ascii="Times New Roman" w:hAnsi="Times New Roman" w:cs="Times New Roman"/>
          <w:b/>
        </w:rPr>
      </w:pPr>
      <w:r w:rsidRPr="002F2B85">
        <w:rPr>
          <w:rFonts w:ascii="Times New Roman" w:hAnsi="Times New Roman" w:cs="Times New Roman"/>
          <w:b/>
        </w:rPr>
        <w:t>Phần I: Bối cảnh</w:t>
      </w:r>
    </w:p>
    <w:p w14:paraId="62DCBEFF" w14:textId="78229307" w:rsidR="00B4114E" w:rsidRPr="00FB0A8A" w:rsidRDefault="00B4114E" w:rsidP="002F2B85">
      <w:pPr>
        <w:spacing w:before="100" w:after="100" w:line="276" w:lineRule="auto"/>
        <w:jc w:val="both"/>
        <w:rPr>
          <w:rFonts w:ascii="Times New Roman" w:hAnsi="Times New Roman" w:cs="Times New Roman"/>
        </w:rPr>
      </w:pPr>
      <w:r w:rsidRPr="00FB0A8A">
        <w:rPr>
          <w:rFonts w:ascii="Times New Roman" w:hAnsi="Times New Roman" w:cs="Times New Roman"/>
        </w:rPr>
        <w:t>Cơ sở lý thuyết được xây dựng dựa trên</w:t>
      </w:r>
      <w:r w:rsidR="007B428E" w:rsidRPr="00FB0A8A">
        <w:rPr>
          <w:rFonts w:ascii="Times New Roman" w:hAnsi="Times New Roman" w:cs="Times New Roman"/>
        </w:rPr>
        <w:t xml:space="preserve"> các văn bản pháp luật, </w:t>
      </w:r>
      <w:r w:rsidRPr="00FB0A8A">
        <w:rPr>
          <w:rFonts w:ascii="Times New Roman" w:hAnsi="Times New Roman" w:cs="Times New Roman"/>
        </w:rPr>
        <w:t xml:space="preserve">các </w:t>
      </w:r>
      <w:r w:rsidR="007B428E" w:rsidRPr="00FB0A8A">
        <w:rPr>
          <w:rFonts w:ascii="Times New Roman" w:hAnsi="Times New Roman" w:cs="Times New Roman"/>
        </w:rPr>
        <w:t>nghiên cứu liên quan và tài liệu</w:t>
      </w:r>
      <w:r w:rsidRPr="00FB0A8A">
        <w:rPr>
          <w:rFonts w:ascii="Times New Roman" w:hAnsi="Times New Roman" w:cs="Times New Roman"/>
        </w:rPr>
        <w:t xml:space="preserve"> dự án. Phần này bao gồm</w:t>
      </w:r>
      <w:r w:rsidR="00E803D3" w:rsidRPr="00FB0A8A">
        <w:rPr>
          <w:rFonts w:ascii="Times New Roman" w:hAnsi="Times New Roman" w:cs="Times New Roman"/>
        </w:rPr>
        <w:t>:</w:t>
      </w:r>
    </w:p>
    <w:p w14:paraId="38BDCB06" w14:textId="5C3CC117" w:rsidR="00F97778" w:rsidRPr="00FB0A8A" w:rsidRDefault="00B85729" w:rsidP="002F2B85">
      <w:pPr>
        <w:pStyle w:val="ListParagraph"/>
        <w:numPr>
          <w:ilvl w:val="0"/>
          <w:numId w:val="1"/>
        </w:numPr>
        <w:spacing w:before="100" w:after="100" w:line="276" w:lineRule="auto"/>
        <w:jc w:val="both"/>
        <w:rPr>
          <w:rFonts w:ascii="Times New Roman" w:hAnsi="Times New Roman" w:cs="Times New Roman"/>
        </w:rPr>
      </w:pPr>
      <w:r w:rsidRPr="00FB0A8A">
        <w:rPr>
          <w:rFonts w:ascii="Times New Roman" w:hAnsi="Times New Roman" w:cs="Times New Roman"/>
        </w:rPr>
        <w:lastRenderedPageBreak/>
        <w:t>Các v</w:t>
      </w:r>
      <w:r w:rsidR="00F97778" w:rsidRPr="00FB0A8A">
        <w:rPr>
          <w:rFonts w:ascii="Times New Roman" w:hAnsi="Times New Roman" w:cs="Times New Roman"/>
        </w:rPr>
        <w:t xml:space="preserve">ấn đề đất đai </w:t>
      </w:r>
      <w:r w:rsidRPr="00FB0A8A">
        <w:rPr>
          <w:rFonts w:ascii="Times New Roman" w:hAnsi="Times New Roman" w:cs="Times New Roman"/>
        </w:rPr>
        <w:t xml:space="preserve">trong </w:t>
      </w:r>
      <w:r w:rsidR="00F97778" w:rsidRPr="00FB0A8A">
        <w:rPr>
          <w:rFonts w:ascii="Times New Roman" w:hAnsi="Times New Roman" w:cs="Times New Roman"/>
        </w:rPr>
        <w:t>lịch sử</w:t>
      </w:r>
      <w:r w:rsidRPr="00FB0A8A">
        <w:rPr>
          <w:rFonts w:ascii="Times New Roman" w:hAnsi="Times New Roman" w:cs="Times New Roman"/>
        </w:rPr>
        <w:t xml:space="preserve"> </w:t>
      </w:r>
      <w:r w:rsidR="00F97778" w:rsidRPr="00FB0A8A">
        <w:rPr>
          <w:rFonts w:ascii="Times New Roman" w:hAnsi="Times New Roman" w:cs="Times New Roman"/>
        </w:rPr>
        <w:t xml:space="preserve">phân </w:t>
      </w:r>
      <w:r w:rsidR="00BA2D5A" w:rsidRPr="00FB0A8A">
        <w:rPr>
          <w:rFonts w:ascii="Times New Roman" w:hAnsi="Times New Roman" w:cs="Times New Roman"/>
        </w:rPr>
        <w:t xml:space="preserve">chia ruộng đất </w:t>
      </w:r>
      <w:r w:rsidR="00F97778" w:rsidRPr="00FB0A8A">
        <w:rPr>
          <w:rFonts w:ascii="Times New Roman" w:hAnsi="Times New Roman" w:cs="Times New Roman"/>
        </w:rPr>
        <w:t xml:space="preserve">và </w:t>
      </w:r>
      <w:r w:rsidR="00F34A41" w:rsidRPr="00FB0A8A">
        <w:rPr>
          <w:rFonts w:ascii="Times New Roman" w:hAnsi="Times New Roman" w:cs="Times New Roman"/>
        </w:rPr>
        <w:t xml:space="preserve">sự </w:t>
      </w:r>
      <w:r w:rsidR="00F97778" w:rsidRPr="00FB0A8A">
        <w:rPr>
          <w:rFonts w:ascii="Times New Roman" w:hAnsi="Times New Roman" w:cs="Times New Roman"/>
        </w:rPr>
        <w:t>phát triển</w:t>
      </w:r>
      <w:r w:rsidR="00E803D3" w:rsidRPr="00FB0A8A">
        <w:rPr>
          <w:rFonts w:ascii="Times New Roman" w:hAnsi="Times New Roman" w:cs="Times New Roman"/>
        </w:rPr>
        <w:t xml:space="preserve"> vủa</w:t>
      </w:r>
      <w:r w:rsidR="00F97778" w:rsidRPr="00FB0A8A">
        <w:rPr>
          <w:rFonts w:ascii="Times New Roman" w:hAnsi="Times New Roman" w:cs="Times New Roman"/>
        </w:rPr>
        <w:t xml:space="preserve"> </w:t>
      </w:r>
      <w:r w:rsidR="00F34A41" w:rsidRPr="00FB0A8A">
        <w:rPr>
          <w:rFonts w:ascii="Times New Roman" w:hAnsi="Times New Roman" w:cs="Times New Roman"/>
        </w:rPr>
        <w:t xml:space="preserve">quản trị </w:t>
      </w:r>
      <w:r w:rsidR="00F97778" w:rsidRPr="00FB0A8A">
        <w:rPr>
          <w:rFonts w:ascii="Times New Roman" w:hAnsi="Times New Roman" w:cs="Times New Roman"/>
        </w:rPr>
        <w:t>đất đai</w:t>
      </w:r>
      <w:r w:rsidR="00F34A41" w:rsidRPr="00FB0A8A">
        <w:rPr>
          <w:rFonts w:ascii="Times New Roman" w:hAnsi="Times New Roman" w:cs="Times New Roman"/>
        </w:rPr>
        <w:t xml:space="preserve"> tại Việt Nam</w:t>
      </w:r>
      <w:r w:rsidR="00B4114E" w:rsidRPr="00FB0A8A">
        <w:rPr>
          <w:rFonts w:ascii="Times New Roman" w:hAnsi="Times New Roman" w:cs="Times New Roman"/>
        </w:rPr>
        <w:t xml:space="preserve"> </w:t>
      </w:r>
      <w:r w:rsidR="00BA2D5A" w:rsidRPr="00FB0A8A">
        <w:rPr>
          <w:rFonts w:ascii="Times New Roman" w:hAnsi="Times New Roman" w:cs="Times New Roman"/>
        </w:rPr>
        <w:t>(S</w:t>
      </w:r>
      <w:r w:rsidR="00F97778" w:rsidRPr="00FB0A8A">
        <w:rPr>
          <w:rFonts w:ascii="Times New Roman" w:hAnsi="Times New Roman" w:cs="Times New Roman"/>
        </w:rPr>
        <w:t>ửa đổi luật đất đai 2013 và các nghị đị</w:t>
      </w:r>
      <w:r w:rsidR="00BA2D5A" w:rsidRPr="00FB0A8A">
        <w:rPr>
          <w:rFonts w:ascii="Times New Roman" w:hAnsi="Times New Roman" w:cs="Times New Roman"/>
        </w:rPr>
        <w:t xml:space="preserve">nh liên quan, </w:t>
      </w:r>
      <w:r w:rsidR="00F97778" w:rsidRPr="00FB0A8A">
        <w:rPr>
          <w:rFonts w:ascii="Times New Roman" w:hAnsi="Times New Roman" w:cs="Times New Roman"/>
        </w:rPr>
        <w:t xml:space="preserve">Chương trình </w:t>
      </w:r>
      <w:r w:rsidR="00BA2D5A" w:rsidRPr="00FB0A8A">
        <w:rPr>
          <w:rFonts w:ascii="Times New Roman" w:hAnsi="Times New Roman" w:cs="Times New Roman"/>
        </w:rPr>
        <w:t>mục tiêu Quốc gia Nông thôn mới</w:t>
      </w:r>
      <w:r w:rsidR="00F97778" w:rsidRPr="00FB0A8A">
        <w:rPr>
          <w:rFonts w:ascii="Times New Roman" w:hAnsi="Times New Roman" w:cs="Times New Roman"/>
        </w:rPr>
        <w:t>).</w:t>
      </w:r>
    </w:p>
    <w:p w14:paraId="18EDE17F" w14:textId="5AE3054D" w:rsidR="00F97778" w:rsidRPr="00FB0A8A" w:rsidRDefault="00F34A41" w:rsidP="002F2B85">
      <w:pPr>
        <w:pStyle w:val="ListParagraph"/>
        <w:numPr>
          <w:ilvl w:val="0"/>
          <w:numId w:val="1"/>
        </w:numPr>
        <w:spacing w:before="100" w:after="100" w:line="276" w:lineRule="auto"/>
        <w:jc w:val="both"/>
        <w:rPr>
          <w:rFonts w:ascii="Times New Roman" w:hAnsi="Times New Roman" w:cs="Times New Roman"/>
        </w:rPr>
      </w:pPr>
      <w:r w:rsidRPr="00FB0A8A">
        <w:rPr>
          <w:rFonts w:ascii="Times New Roman" w:hAnsi="Times New Roman" w:cs="Times New Roman"/>
        </w:rPr>
        <w:t>Nông nghiệp</w:t>
      </w:r>
      <w:r w:rsidR="00F97778" w:rsidRPr="00FB0A8A">
        <w:rPr>
          <w:rFonts w:ascii="Times New Roman" w:hAnsi="Times New Roman" w:cs="Times New Roman"/>
        </w:rPr>
        <w:t>, hiện trạng sản xuất nông nghiệp và hàng hóa nông nghiệp, phát triển mới,</w:t>
      </w:r>
      <w:r w:rsidR="008634DB" w:rsidRPr="00FB0A8A">
        <w:rPr>
          <w:rFonts w:ascii="Times New Roman" w:hAnsi="Times New Roman" w:cs="Times New Roman"/>
        </w:rPr>
        <w:t xml:space="preserve"> </w:t>
      </w:r>
      <w:r w:rsidR="00F97778" w:rsidRPr="00FB0A8A">
        <w:rPr>
          <w:rFonts w:ascii="Times New Roman" w:hAnsi="Times New Roman" w:cs="Times New Roman"/>
        </w:rPr>
        <w:t>những rủi ro và vấn đề nổi cộm liên quan đến quản lý đất đai và tài nguyên thiên nhiên</w:t>
      </w:r>
      <w:r w:rsidRPr="00FB0A8A">
        <w:rPr>
          <w:rFonts w:ascii="Times New Roman" w:hAnsi="Times New Roman" w:cs="Times New Roman"/>
        </w:rPr>
        <w:t xml:space="preserve"> </w:t>
      </w:r>
      <w:r w:rsidR="005D53A0">
        <w:rPr>
          <w:rFonts w:ascii="Times New Roman" w:hAnsi="Times New Roman" w:cs="Times New Roman"/>
        </w:rPr>
        <w:t>t</w:t>
      </w:r>
      <w:r w:rsidRPr="00FB0A8A">
        <w:rPr>
          <w:rFonts w:ascii="Times New Roman" w:hAnsi="Times New Roman" w:cs="Times New Roman"/>
        </w:rPr>
        <w:t xml:space="preserve">rong lĩnh vực </w:t>
      </w:r>
      <w:r w:rsidR="00F97778" w:rsidRPr="00FB0A8A">
        <w:rPr>
          <w:rFonts w:ascii="Times New Roman" w:hAnsi="Times New Roman" w:cs="Times New Roman"/>
        </w:rPr>
        <w:t>nông nghiệp.</w:t>
      </w:r>
    </w:p>
    <w:p w14:paraId="3CAECC71" w14:textId="74FABB46" w:rsidR="00F97778" w:rsidRPr="00FB0A8A" w:rsidRDefault="00F97778" w:rsidP="002F2B85">
      <w:pPr>
        <w:pStyle w:val="ListParagraph"/>
        <w:numPr>
          <w:ilvl w:val="0"/>
          <w:numId w:val="1"/>
        </w:numPr>
        <w:spacing w:before="100" w:after="100" w:line="276" w:lineRule="auto"/>
        <w:jc w:val="both"/>
        <w:rPr>
          <w:rFonts w:ascii="Times New Roman" w:hAnsi="Times New Roman" w:cs="Times New Roman"/>
        </w:rPr>
      </w:pPr>
      <w:r w:rsidRPr="00FB0A8A">
        <w:rPr>
          <w:rFonts w:ascii="Times New Roman" w:hAnsi="Times New Roman" w:cs="Times New Roman"/>
        </w:rPr>
        <w:t>Nông dân nhỏ và khía cạnh giới trong bối cảnh phát triển nông nghiệ</w:t>
      </w:r>
      <w:r w:rsidR="008C5F43" w:rsidRPr="00FB0A8A">
        <w:rPr>
          <w:rFonts w:ascii="Times New Roman" w:hAnsi="Times New Roman" w:cs="Times New Roman"/>
        </w:rPr>
        <w:t xml:space="preserve">p và các </w:t>
      </w:r>
      <w:r w:rsidRPr="00FB0A8A">
        <w:rPr>
          <w:rFonts w:ascii="Times New Roman" w:hAnsi="Times New Roman" w:cs="Times New Roman"/>
        </w:rPr>
        <w:t xml:space="preserve">rủi ro </w:t>
      </w:r>
      <w:r w:rsidR="008C5F43" w:rsidRPr="00FB0A8A">
        <w:rPr>
          <w:rFonts w:ascii="Times New Roman" w:hAnsi="Times New Roman" w:cs="Times New Roman"/>
        </w:rPr>
        <w:t xml:space="preserve">liên quan </w:t>
      </w:r>
      <w:r w:rsidRPr="00FB0A8A">
        <w:rPr>
          <w:rFonts w:ascii="Times New Roman" w:hAnsi="Times New Roman" w:cs="Times New Roman"/>
        </w:rPr>
        <w:t>(suy thoái đấ</w:t>
      </w:r>
      <w:r w:rsidR="008C5F43" w:rsidRPr="00FB0A8A">
        <w:rPr>
          <w:rFonts w:ascii="Times New Roman" w:hAnsi="Times New Roman" w:cs="Times New Roman"/>
        </w:rPr>
        <w:t>t đai</w:t>
      </w:r>
      <w:r w:rsidRPr="00FB0A8A">
        <w:rPr>
          <w:rFonts w:ascii="Times New Roman" w:hAnsi="Times New Roman" w:cs="Times New Roman"/>
        </w:rPr>
        <w:t>, sử dụng đất không hiệu quả, thu hồi đất).</w:t>
      </w:r>
    </w:p>
    <w:p w14:paraId="00501EF2" w14:textId="51EF65AA" w:rsidR="00F97778" w:rsidRPr="00FB0A8A" w:rsidRDefault="00F97778" w:rsidP="002F2B85">
      <w:pPr>
        <w:pStyle w:val="ListParagraph"/>
        <w:numPr>
          <w:ilvl w:val="0"/>
          <w:numId w:val="1"/>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Những lỗ hổng trong quy định pháp luật, chính sách, nghiên cứu và thực tiễn </w:t>
      </w:r>
      <w:r w:rsidR="0057286E" w:rsidRPr="00FB0A8A">
        <w:rPr>
          <w:rFonts w:ascii="Times New Roman" w:hAnsi="Times New Roman" w:cs="Times New Roman"/>
        </w:rPr>
        <w:t xml:space="preserve">trong việc </w:t>
      </w:r>
      <w:r w:rsidRPr="00FB0A8A">
        <w:rPr>
          <w:rFonts w:ascii="Times New Roman" w:hAnsi="Times New Roman" w:cs="Times New Roman"/>
        </w:rPr>
        <w:t>thúc đẩy nông dân nhỏ</w:t>
      </w:r>
      <w:r w:rsidR="008C5F43" w:rsidRPr="00FB0A8A">
        <w:rPr>
          <w:rFonts w:ascii="Times New Roman" w:hAnsi="Times New Roman" w:cs="Times New Roman"/>
        </w:rPr>
        <w:t xml:space="preserve"> </w:t>
      </w:r>
      <w:r w:rsidRPr="00FB0A8A">
        <w:rPr>
          <w:rFonts w:ascii="Times New Roman" w:hAnsi="Times New Roman" w:cs="Times New Roman"/>
        </w:rPr>
        <w:t xml:space="preserve">áp dụng các thực hành sinh thái nông nghiệp và tiếp thị các sản phẩm </w:t>
      </w:r>
      <w:r w:rsidR="0057286E" w:rsidRPr="00FB0A8A">
        <w:rPr>
          <w:rFonts w:ascii="Times New Roman" w:hAnsi="Times New Roman" w:cs="Times New Roman"/>
        </w:rPr>
        <w:t>để</w:t>
      </w:r>
      <w:r w:rsidRPr="00FB0A8A">
        <w:rPr>
          <w:rFonts w:ascii="Times New Roman" w:hAnsi="Times New Roman" w:cs="Times New Roman"/>
        </w:rPr>
        <w:t xml:space="preserve"> cải thiện</w:t>
      </w:r>
      <w:r w:rsidR="008C5F43" w:rsidRPr="00FB0A8A">
        <w:rPr>
          <w:rFonts w:ascii="Times New Roman" w:hAnsi="Times New Roman" w:cs="Times New Roman"/>
        </w:rPr>
        <w:t xml:space="preserve"> </w:t>
      </w:r>
      <w:r w:rsidRPr="00FB0A8A">
        <w:rPr>
          <w:rFonts w:ascii="Times New Roman" w:hAnsi="Times New Roman" w:cs="Times New Roman"/>
        </w:rPr>
        <w:t>sinh kế</w:t>
      </w:r>
      <w:r w:rsidR="0057286E" w:rsidRPr="00FB0A8A">
        <w:rPr>
          <w:rFonts w:ascii="Times New Roman" w:hAnsi="Times New Roman" w:cs="Times New Roman"/>
        </w:rPr>
        <w:t xml:space="preserve">, </w:t>
      </w:r>
      <w:r w:rsidRPr="00FB0A8A">
        <w:rPr>
          <w:rFonts w:ascii="Times New Roman" w:hAnsi="Times New Roman" w:cs="Times New Roman"/>
        </w:rPr>
        <w:t>độ phì nhiêu của đấ</w:t>
      </w:r>
      <w:r w:rsidR="0057286E" w:rsidRPr="00FB0A8A">
        <w:rPr>
          <w:rFonts w:ascii="Times New Roman" w:hAnsi="Times New Roman" w:cs="Times New Roman"/>
        </w:rPr>
        <w:t xml:space="preserve">t cũng như </w:t>
      </w:r>
      <w:r w:rsidRPr="00FB0A8A">
        <w:rPr>
          <w:rFonts w:ascii="Times New Roman" w:hAnsi="Times New Roman" w:cs="Times New Roman"/>
        </w:rPr>
        <w:t xml:space="preserve">đảm bảo quyền </w:t>
      </w:r>
      <w:r w:rsidR="0057286E" w:rsidRPr="00FB0A8A">
        <w:rPr>
          <w:rFonts w:ascii="Times New Roman" w:hAnsi="Times New Roman" w:cs="Times New Roman"/>
        </w:rPr>
        <w:t>đất đai.</w:t>
      </w:r>
    </w:p>
    <w:p w14:paraId="1CBFDA78" w14:textId="6991C327" w:rsidR="00F97778" w:rsidRPr="002F2B85" w:rsidRDefault="00F97778" w:rsidP="002F2B85">
      <w:pPr>
        <w:spacing w:before="100" w:after="100" w:line="276" w:lineRule="auto"/>
        <w:jc w:val="both"/>
        <w:rPr>
          <w:rFonts w:ascii="Times New Roman" w:hAnsi="Times New Roman" w:cs="Times New Roman"/>
          <w:b/>
        </w:rPr>
      </w:pPr>
      <w:r w:rsidRPr="002F2B85">
        <w:rPr>
          <w:rFonts w:ascii="Times New Roman" w:hAnsi="Times New Roman" w:cs="Times New Roman"/>
          <w:b/>
        </w:rPr>
        <w:t>Phầ</w:t>
      </w:r>
      <w:r w:rsidR="008634DB" w:rsidRPr="002F2B85">
        <w:rPr>
          <w:rFonts w:ascii="Times New Roman" w:hAnsi="Times New Roman" w:cs="Times New Roman"/>
          <w:b/>
        </w:rPr>
        <w:t>n 2: Các t</w:t>
      </w:r>
      <w:r w:rsidRPr="002F2B85">
        <w:rPr>
          <w:rFonts w:ascii="Times New Roman" w:hAnsi="Times New Roman" w:cs="Times New Roman"/>
          <w:b/>
        </w:rPr>
        <w:t>hực hành tốt</w:t>
      </w:r>
    </w:p>
    <w:p w14:paraId="75D65DD0" w14:textId="77AE61CA" w:rsidR="00F97778" w:rsidRPr="00B650E6" w:rsidRDefault="00344BE7" w:rsidP="00B650E6">
      <w:pPr>
        <w:spacing w:before="100" w:after="100" w:line="276" w:lineRule="auto"/>
        <w:ind w:left="360"/>
        <w:jc w:val="both"/>
        <w:rPr>
          <w:rFonts w:ascii="Times New Roman" w:hAnsi="Times New Roman" w:cs="Times New Roman"/>
        </w:rPr>
      </w:pPr>
      <w:r w:rsidRPr="00B650E6">
        <w:rPr>
          <w:rFonts w:ascii="Times New Roman" w:hAnsi="Times New Roman" w:cs="Times New Roman"/>
        </w:rPr>
        <w:t>Thông tin trong phần này được lấy từ</w:t>
      </w:r>
      <w:r w:rsidR="00D73FC7" w:rsidRPr="00B650E6">
        <w:rPr>
          <w:rFonts w:ascii="Times New Roman" w:hAnsi="Times New Roman" w:cs="Times New Roman"/>
        </w:rPr>
        <w:t xml:space="preserve"> các cơ sở lý thuyết, tham vấn chuyên gia và các khảo sát tại hiện trường </w:t>
      </w:r>
      <w:r w:rsidR="00F97778" w:rsidRPr="00B650E6">
        <w:rPr>
          <w:rFonts w:ascii="Times New Roman" w:hAnsi="Times New Roman" w:cs="Times New Roman"/>
        </w:rPr>
        <w:t xml:space="preserve">với sự tham gia của tất cả các </w:t>
      </w:r>
      <w:r w:rsidR="004A2C53" w:rsidRPr="00B650E6">
        <w:rPr>
          <w:rFonts w:ascii="Times New Roman" w:hAnsi="Times New Roman" w:cs="Times New Roman"/>
        </w:rPr>
        <w:t>chủ thể b</w:t>
      </w:r>
      <w:r w:rsidR="00F97778" w:rsidRPr="00B650E6">
        <w:rPr>
          <w:rFonts w:ascii="Times New Roman" w:hAnsi="Times New Roman" w:cs="Times New Roman"/>
        </w:rPr>
        <w:t>ao gồ</w:t>
      </w:r>
      <w:r w:rsidR="00ED2963" w:rsidRPr="00B650E6">
        <w:rPr>
          <w:rFonts w:ascii="Times New Roman" w:hAnsi="Times New Roman" w:cs="Times New Roman"/>
        </w:rPr>
        <w:t xml:space="preserve">m nông dân nam, nông dân </w:t>
      </w:r>
      <w:r w:rsidR="00F97778" w:rsidRPr="00B650E6">
        <w:rPr>
          <w:rFonts w:ascii="Times New Roman" w:hAnsi="Times New Roman" w:cs="Times New Roman"/>
        </w:rPr>
        <w:t>nữ, các chuyên gia kỹ thuật,</w:t>
      </w:r>
      <w:r w:rsidR="004A2C53" w:rsidRPr="00B650E6">
        <w:rPr>
          <w:rFonts w:ascii="Times New Roman" w:hAnsi="Times New Roman" w:cs="Times New Roman"/>
        </w:rPr>
        <w:t xml:space="preserve"> </w:t>
      </w:r>
      <w:r w:rsidR="00F97778" w:rsidRPr="00B650E6">
        <w:rPr>
          <w:rFonts w:ascii="Times New Roman" w:hAnsi="Times New Roman" w:cs="Times New Roman"/>
        </w:rPr>
        <w:t>đại lý</w:t>
      </w:r>
      <w:r w:rsidR="004A2C53" w:rsidRPr="00B650E6">
        <w:rPr>
          <w:rFonts w:ascii="Times New Roman" w:hAnsi="Times New Roman" w:cs="Times New Roman"/>
        </w:rPr>
        <w:t xml:space="preserve"> phân phối</w:t>
      </w:r>
      <w:r w:rsidR="00F97778" w:rsidRPr="00B650E6">
        <w:rPr>
          <w:rFonts w:ascii="Times New Roman" w:hAnsi="Times New Roman" w:cs="Times New Roman"/>
        </w:rPr>
        <w:t>, người tiêu dùng và chính quyền</w:t>
      </w:r>
      <w:r w:rsidR="004A2C53" w:rsidRPr="00B650E6">
        <w:rPr>
          <w:rFonts w:ascii="Times New Roman" w:hAnsi="Times New Roman" w:cs="Times New Roman"/>
        </w:rPr>
        <w:t xml:space="preserve"> địa phương</w:t>
      </w:r>
      <w:r w:rsidR="00F97778" w:rsidRPr="00B650E6">
        <w:rPr>
          <w:rFonts w:ascii="Times New Roman" w:hAnsi="Times New Roman" w:cs="Times New Roman"/>
        </w:rPr>
        <w:t xml:space="preserve">. </w:t>
      </w:r>
      <w:r w:rsidR="00ED2963" w:rsidRPr="00B650E6">
        <w:rPr>
          <w:rFonts w:ascii="Times New Roman" w:hAnsi="Times New Roman" w:cs="Times New Roman"/>
        </w:rPr>
        <w:t>Phần này bao gồm:</w:t>
      </w:r>
    </w:p>
    <w:p w14:paraId="12AE7BDC" w14:textId="772F5B8E" w:rsidR="00F97778" w:rsidRPr="00FB0A8A" w:rsidRDefault="00F97778" w:rsidP="002F2B85">
      <w:pPr>
        <w:pStyle w:val="ListParagraph"/>
        <w:numPr>
          <w:ilvl w:val="0"/>
          <w:numId w:val="3"/>
        </w:numPr>
        <w:spacing w:before="100" w:after="100" w:line="276" w:lineRule="auto"/>
        <w:jc w:val="both"/>
        <w:rPr>
          <w:rFonts w:ascii="Times New Roman" w:hAnsi="Times New Roman" w:cs="Times New Roman"/>
        </w:rPr>
      </w:pPr>
      <w:r w:rsidRPr="00FB0A8A">
        <w:rPr>
          <w:rFonts w:ascii="Times New Roman" w:hAnsi="Times New Roman" w:cs="Times New Roman"/>
        </w:rPr>
        <w:t>Bối cảnh (vị</w:t>
      </w:r>
      <w:r w:rsidR="00ED2963" w:rsidRPr="00FB0A8A">
        <w:rPr>
          <w:rFonts w:ascii="Times New Roman" w:hAnsi="Times New Roman" w:cs="Times New Roman"/>
        </w:rPr>
        <w:t xml:space="preserve"> trí địa lý</w:t>
      </w:r>
      <w:r w:rsidRPr="00FB0A8A">
        <w:rPr>
          <w:rFonts w:ascii="Times New Roman" w:hAnsi="Times New Roman" w:cs="Times New Roman"/>
        </w:rPr>
        <w:t xml:space="preserve">, </w:t>
      </w:r>
      <w:r w:rsidR="00ED2963" w:rsidRPr="00FB0A8A">
        <w:rPr>
          <w:rFonts w:ascii="Times New Roman" w:hAnsi="Times New Roman" w:cs="Times New Roman"/>
        </w:rPr>
        <w:t xml:space="preserve">loại </w:t>
      </w:r>
      <w:r w:rsidRPr="00FB0A8A">
        <w:rPr>
          <w:rFonts w:ascii="Times New Roman" w:hAnsi="Times New Roman" w:cs="Times New Roman"/>
        </w:rPr>
        <w:t>nông sả</w:t>
      </w:r>
      <w:bookmarkStart w:id="0" w:name="_GoBack"/>
      <w:bookmarkEnd w:id="0"/>
      <w:r w:rsidR="00ED2963" w:rsidRPr="00FB0A8A">
        <w:rPr>
          <w:rFonts w:ascii="Times New Roman" w:hAnsi="Times New Roman" w:cs="Times New Roman"/>
        </w:rPr>
        <w:t>n, hình thức</w:t>
      </w:r>
      <w:r w:rsidRPr="00FB0A8A">
        <w:rPr>
          <w:rFonts w:ascii="Times New Roman" w:hAnsi="Times New Roman" w:cs="Times New Roman"/>
        </w:rPr>
        <w:t xml:space="preserve"> </w:t>
      </w:r>
      <w:r w:rsidR="00ED2963" w:rsidRPr="00FB0A8A">
        <w:rPr>
          <w:rFonts w:ascii="Times New Roman" w:hAnsi="Times New Roman" w:cs="Times New Roman"/>
        </w:rPr>
        <w:t>marketing</w:t>
      </w:r>
      <w:r w:rsidRPr="00FB0A8A">
        <w:rPr>
          <w:rFonts w:ascii="Times New Roman" w:hAnsi="Times New Roman" w:cs="Times New Roman"/>
        </w:rPr>
        <w:t>,</w:t>
      </w:r>
      <w:r w:rsidR="00ED2963" w:rsidRPr="00FB0A8A">
        <w:rPr>
          <w:rFonts w:ascii="Times New Roman" w:hAnsi="Times New Roman" w:cs="Times New Roman"/>
        </w:rPr>
        <w:t xml:space="preserve"> các vấn đề về</w:t>
      </w:r>
      <w:r w:rsidRPr="00FB0A8A">
        <w:rPr>
          <w:rFonts w:ascii="Times New Roman" w:hAnsi="Times New Roman" w:cs="Times New Roman"/>
        </w:rPr>
        <w:t xml:space="preserve"> đất</w:t>
      </w:r>
      <w:r w:rsidR="00ED2963" w:rsidRPr="00FB0A8A">
        <w:rPr>
          <w:rFonts w:ascii="Times New Roman" w:hAnsi="Times New Roman" w:cs="Times New Roman"/>
        </w:rPr>
        <w:t xml:space="preserve"> đai và</w:t>
      </w:r>
      <w:r w:rsidRPr="00FB0A8A">
        <w:rPr>
          <w:rFonts w:ascii="Times New Roman" w:hAnsi="Times New Roman" w:cs="Times New Roman"/>
        </w:rPr>
        <w:t xml:space="preserve"> môi trường)</w:t>
      </w:r>
    </w:p>
    <w:p w14:paraId="02B4CECD" w14:textId="2720BD72" w:rsidR="00F97778" w:rsidRPr="00FB0A8A" w:rsidRDefault="00F97778" w:rsidP="002F2B85">
      <w:pPr>
        <w:pStyle w:val="ListParagraph"/>
        <w:numPr>
          <w:ilvl w:val="0"/>
          <w:numId w:val="3"/>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Giới thiệu cách tiếp cận mới, can thiệp, thay đổi trong </w:t>
      </w:r>
      <w:r w:rsidR="00460FC1" w:rsidRPr="00FB0A8A">
        <w:rPr>
          <w:rFonts w:ascii="Times New Roman" w:hAnsi="Times New Roman" w:cs="Times New Roman"/>
        </w:rPr>
        <w:t xml:space="preserve">cách thực hiện </w:t>
      </w:r>
      <w:r w:rsidRPr="00FB0A8A">
        <w:rPr>
          <w:rFonts w:ascii="Times New Roman" w:hAnsi="Times New Roman" w:cs="Times New Roman"/>
        </w:rPr>
        <w:t>và tổ chứ</w:t>
      </w:r>
      <w:r w:rsidR="00460FC1" w:rsidRPr="00FB0A8A">
        <w:rPr>
          <w:rFonts w:ascii="Times New Roman" w:hAnsi="Times New Roman" w:cs="Times New Roman"/>
        </w:rPr>
        <w:t xml:space="preserve">c của </w:t>
      </w:r>
      <w:r w:rsidRPr="00FB0A8A">
        <w:rPr>
          <w:rFonts w:ascii="Times New Roman" w:hAnsi="Times New Roman" w:cs="Times New Roman"/>
        </w:rPr>
        <w:t>nông dân;</w:t>
      </w:r>
    </w:p>
    <w:p w14:paraId="6D6E36B5" w14:textId="09AE9070" w:rsidR="00F97778" w:rsidRPr="00FB0A8A" w:rsidRDefault="00460FC1" w:rsidP="002F2B85">
      <w:pPr>
        <w:pStyle w:val="ListParagraph"/>
        <w:numPr>
          <w:ilvl w:val="0"/>
          <w:numId w:val="3"/>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Các chủ thể </w:t>
      </w:r>
      <w:r w:rsidR="00F97778" w:rsidRPr="00FB0A8A">
        <w:rPr>
          <w:rFonts w:ascii="Times New Roman" w:hAnsi="Times New Roman" w:cs="Times New Roman"/>
        </w:rPr>
        <w:t xml:space="preserve">tham gia, </w:t>
      </w:r>
      <w:r w:rsidRPr="00FB0A8A">
        <w:rPr>
          <w:rFonts w:ascii="Times New Roman" w:hAnsi="Times New Roman" w:cs="Times New Roman"/>
        </w:rPr>
        <w:t>điều phối và tổ chức</w:t>
      </w:r>
      <w:r w:rsidR="00F97778" w:rsidRPr="00FB0A8A">
        <w:rPr>
          <w:rFonts w:ascii="Times New Roman" w:hAnsi="Times New Roman" w:cs="Times New Roman"/>
        </w:rPr>
        <w:t>;</w:t>
      </w:r>
    </w:p>
    <w:p w14:paraId="3835AC5A" w14:textId="407D2659" w:rsidR="00F97778" w:rsidRPr="00FB0A8A" w:rsidRDefault="00F97778" w:rsidP="002F2B85">
      <w:pPr>
        <w:pStyle w:val="ListParagraph"/>
        <w:numPr>
          <w:ilvl w:val="0"/>
          <w:numId w:val="3"/>
        </w:numPr>
        <w:spacing w:before="100" w:after="100" w:line="276" w:lineRule="auto"/>
        <w:jc w:val="both"/>
        <w:rPr>
          <w:rFonts w:ascii="Times New Roman" w:hAnsi="Times New Roman" w:cs="Times New Roman"/>
        </w:rPr>
      </w:pPr>
      <w:r w:rsidRPr="00FB0A8A">
        <w:rPr>
          <w:rFonts w:ascii="Times New Roman" w:hAnsi="Times New Roman" w:cs="Times New Roman"/>
        </w:rPr>
        <w:t>Các biện pháp bảo tồn chất lượng đấ</w:t>
      </w:r>
      <w:r w:rsidR="00460FC1" w:rsidRPr="00FB0A8A">
        <w:rPr>
          <w:rFonts w:ascii="Times New Roman" w:hAnsi="Times New Roman" w:cs="Times New Roman"/>
        </w:rPr>
        <w:t>t,</w:t>
      </w:r>
      <w:r w:rsidRPr="00FB0A8A">
        <w:rPr>
          <w:rFonts w:ascii="Times New Roman" w:hAnsi="Times New Roman" w:cs="Times New Roman"/>
        </w:rPr>
        <w:t xml:space="preserve"> tài nguyên thiên nhiên, và quản lý đất đai;</w:t>
      </w:r>
    </w:p>
    <w:p w14:paraId="7E21C724" w14:textId="1C34F4F5" w:rsidR="00F97778" w:rsidRPr="00FB0A8A" w:rsidRDefault="00F97778" w:rsidP="002F2B85">
      <w:pPr>
        <w:pStyle w:val="ListParagraph"/>
        <w:numPr>
          <w:ilvl w:val="0"/>
          <w:numId w:val="3"/>
        </w:numPr>
        <w:spacing w:before="100" w:after="100" w:line="276" w:lineRule="auto"/>
        <w:jc w:val="both"/>
        <w:rPr>
          <w:rFonts w:ascii="Times New Roman" w:hAnsi="Times New Roman" w:cs="Times New Roman"/>
        </w:rPr>
      </w:pPr>
      <w:r w:rsidRPr="00FB0A8A">
        <w:rPr>
          <w:rFonts w:ascii="Times New Roman" w:hAnsi="Times New Roman" w:cs="Times New Roman"/>
        </w:rPr>
        <w:t>Cơ chế giải trình, giám sát và chia sẻ lợi ích;</w:t>
      </w:r>
    </w:p>
    <w:p w14:paraId="36F28146" w14:textId="3268D257" w:rsidR="00F97778" w:rsidRPr="00FB0A8A" w:rsidRDefault="001309D9" w:rsidP="002F2B85">
      <w:pPr>
        <w:pStyle w:val="ListParagraph"/>
        <w:numPr>
          <w:ilvl w:val="0"/>
          <w:numId w:val="3"/>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Lợi ích của mô hình </w:t>
      </w:r>
      <w:r w:rsidR="00F97778" w:rsidRPr="00FB0A8A">
        <w:rPr>
          <w:rFonts w:ascii="Times New Roman" w:hAnsi="Times New Roman" w:cs="Times New Roman"/>
        </w:rPr>
        <w:t>(kinh tế, môi trường và xã hội, ví dụ</w:t>
      </w:r>
      <w:r w:rsidR="00C17D3D" w:rsidRPr="00FB0A8A">
        <w:rPr>
          <w:rFonts w:ascii="Times New Roman" w:hAnsi="Times New Roman" w:cs="Times New Roman"/>
        </w:rPr>
        <w:t xml:space="preserve"> như </w:t>
      </w:r>
      <w:r w:rsidR="00F97778" w:rsidRPr="00FB0A8A">
        <w:rPr>
          <w:rFonts w:ascii="Times New Roman" w:hAnsi="Times New Roman" w:cs="Times New Roman"/>
        </w:rPr>
        <w:t>nâng cao chất lượng</w:t>
      </w:r>
      <w:r w:rsidRPr="00FB0A8A">
        <w:rPr>
          <w:rFonts w:ascii="Times New Roman" w:hAnsi="Times New Roman" w:cs="Times New Roman"/>
        </w:rPr>
        <w:t xml:space="preserve"> nông sản</w:t>
      </w:r>
      <w:r w:rsidR="00F97778" w:rsidRPr="00FB0A8A">
        <w:rPr>
          <w:rFonts w:ascii="Times New Roman" w:hAnsi="Times New Roman" w:cs="Times New Roman"/>
        </w:rPr>
        <w:t xml:space="preserve">, kết nối </w:t>
      </w:r>
      <w:r w:rsidRPr="00FB0A8A">
        <w:rPr>
          <w:rFonts w:ascii="Times New Roman" w:hAnsi="Times New Roman" w:cs="Times New Roman"/>
        </w:rPr>
        <w:t xml:space="preserve">chặt chẽ </w:t>
      </w:r>
      <w:r w:rsidR="00F97778" w:rsidRPr="00FB0A8A">
        <w:rPr>
          <w:rFonts w:ascii="Times New Roman" w:hAnsi="Times New Roman" w:cs="Times New Roman"/>
        </w:rPr>
        <w:t>hơn vớ</w:t>
      </w:r>
      <w:r w:rsidR="00C17D3D" w:rsidRPr="00FB0A8A">
        <w:rPr>
          <w:rFonts w:ascii="Times New Roman" w:hAnsi="Times New Roman" w:cs="Times New Roman"/>
        </w:rPr>
        <w:t>i các tác nhân</w:t>
      </w:r>
      <w:r w:rsidRPr="00FB0A8A">
        <w:rPr>
          <w:rFonts w:ascii="Times New Roman" w:hAnsi="Times New Roman" w:cs="Times New Roman"/>
        </w:rPr>
        <w:t xml:space="preserve"> </w:t>
      </w:r>
      <w:r w:rsidR="00F97778" w:rsidRPr="00FB0A8A">
        <w:rPr>
          <w:rFonts w:ascii="Times New Roman" w:hAnsi="Times New Roman" w:cs="Times New Roman"/>
        </w:rPr>
        <w:t xml:space="preserve">thị trường, </w:t>
      </w:r>
      <w:r w:rsidR="00C17D3D" w:rsidRPr="00FB0A8A">
        <w:rPr>
          <w:rFonts w:ascii="Times New Roman" w:hAnsi="Times New Roman" w:cs="Times New Roman"/>
        </w:rPr>
        <w:t>g</w:t>
      </w:r>
      <w:r w:rsidR="00F97778" w:rsidRPr="00FB0A8A">
        <w:rPr>
          <w:rFonts w:ascii="Times New Roman" w:hAnsi="Times New Roman" w:cs="Times New Roman"/>
        </w:rPr>
        <w:t>iá cả</w:t>
      </w:r>
      <w:r w:rsidR="00C17D3D" w:rsidRPr="00FB0A8A">
        <w:rPr>
          <w:rFonts w:ascii="Times New Roman" w:hAnsi="Times New Roman" w:cs="Times New Roman"/>
        </w:rPr>
        <w:t xml:space="preserve"> ổn định</w:t>
      </w:r>
      <w:r w:rsidR="00F97778" w:rsidRPr="00FB0A8A">
        <w:rPr>
          <w:rFonts w:ascii="Times New Roman" w:hAnsi="Times New Roman" w:cs="Times New Roman"/>
        </w:rPr>
        <w:t xml:space="preserve">, </w:t>
      </w:r>
      <w:r w:rsidR="00C17D3D" w:rsidRPr="00FB0A8A">
        <w:rPr>
          <w:rFonts w:ascii="Times New Roman" w:hAnsi="Times New Roman" w:cs="Times New Roman"/>
        </w:rPr>
        <w:t>cải thiện thu nhập</w:t>
      </w:r>
      <w:r w:rsidR="00F97778" w:rsidRPr="00FB0A8A">
        <w:rPr>
          <w:rFonts w:ascii="Times New Roman" w:hAnsi="Times New Roman" w:cs="Times New Roman"/>
        </w:rPr>
        <w:t>,</w:t>
      </w:r>
      <w:r w:rsidR="00C17D3D" w:rsidRPr="00FB0A8A">
        <w:rPr>
          <w:rFonts w:ascii="Times New Roman" w:hAnsi="Times New Roman" w:cs="Times New Roman"/>
        </w:rPr>
        <w:t xml:space="preserve"> đất đai được cải thiệ</w:t>
      </w:r>
      <w:r w:rsidR="00416AD0" w:rsidRPr="00FB0A8A">
        <w:rPr>
          <w:rFonts w:ascii="Times New Roman" w:hAnsi="Times New Roman" w:cs="Times New Roman"/>
        </w:rPr>
        <w:t>n;</w:t>
      </w:r>
    </w:p>
    <w:p w14:paraId="538DCA5A" w14:textId="056CA0EE" w:rsidR="00F97778" w:rsidRPr="00FB0A8A" w:rsidRDefault="00C153D0" w:rsidP="002F2B85">
      <w:pPr>
        <w:pStyle w:val="ListParagraph"/>
        <w:numPr>
          <w:ilvl w:val="0"/>
          <w:numId w:val="3"/>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Phân tích </w:t>
      </w:r>
      <w:r w:rsidR="00F97778" w:rsidRPr="00FB0A8A">
        <w:rPr>
          <w:rFonts w:ascii="Times New Roman" w:hAnsi="Times New Roman" w:cs="Times New Roman"/>
        </w:rPr>
        <w:t>những thay đổi trong năng lực của nông dân (</w:t>
      </w:r>
      <w:r w:rsidRPr="00FB0A8A">
        <w:rPr>
          <w:rFonts w:ascii="Times New Roman" w:hAnsi="Times New Roman" w:cs="Times New Roman"/>
        </w:rPr>
        <w:t xml:space="preserve">năng lực của </w:t>
      </w:r>
      <w:r w:rsidR="00F97778" w:rsidRPr="00FB0A8A">
        <w:rPr>
          <w:rFonts w:ascii="Times New Roman" w:hAnsi="Times New Roman" w:cs="Times New Roman"/>
        </w:rPr>
        <w:t>cá nhân và tổ chức), trao quyền</w:t>
      </w:r>
      <w:r w:rsidRPr="00FB0A8A">
        <w:rPr>
          <w:rFonts w:ascii="Times New Roman" w:hAnsi="Times New Roman" w:cs="Times New Roman"/>
        </w:rPr>
        <w:t xml:space="preserve"> cho phụ nữ</w:t>
      </w:r>
      <w:r w:rsidR="00F97778" w:rsidRPr="00FB0A8A">
        <w:rPr>
          <w:rFonts w:ascii="Times New Roman" w:hAnsi="Times New Roman" w:cs="Times New Roman"/>
        </w:rPr>
        <w:t>, quan hệ quyền lực giữa các chủ thể tham gia</w:t>
      </w:r>
      <w:r w:rsidRPr="00FB0A8A">
        <w:rPr>
          <w:rFonts w:ascii="Times New Roman" w:hAnsi="Times New Roman" w:cs="Times New Roman"/>
        </w:rPr>
        <w:t>);</w:t>
      </w:r>
    </w:p>
    <w:p w14:paraId="0198CF18" w14:textId="240C643B" w:rsidR="00F97778" w:rsidRPr="00FB0A8A" w:rsidRDefault="00F97778" w:rsidP="002F2B85">
      <w:pPr>
        <w:pStyle w:val="ListParagraph"/>
        <w:numPr>
          <w:ilvl w:val="0"/>
          <w:numId w:val="3"/>
        </w:numPr>
        <w:spacing w:before="100" w:after="100" w:line="276" w:lineRule="auto"/>
        <w:jc w:val="both"/>
        <w:rPr>
          <w:rFonts w:ascii="Times New Roman" w:hAnsi="Times New Roman" w:cs="Times New Roman"/>
        </w:rPr>
      </w:pPr>
      <w:r w:rsidRPr="00FB0A8A">
        <w:rPr>
          <w:rFonts w:ascii="Times New Roman" w:hAnsi="Times New Roman" w:cs="Times New Roman"/>
        </w:rPr>
        <w:t>Quan điểm từ các bên liên quan</w:t>
      </w:r>
      <w:r w:rsidR="00C153D0" w:rsidRPr="00FB0A8A">
        <w:rPr>
          <w:rFonts w:ascii="Times New Roman" w:hAnsi="Times New Roman" w:cs="Times New Roman"/>
        </w:rPr>
        <w:t>.</w:t>
      </w:r>
    </w:p>
    <w:p w14:paraId="5E4D6A83" w14:textId="77777777" w:rsidR="00F97778" w:rsidRPr="002F2B85" w:rsidRDefault="00F97778" w:rsidP="002F2B85">
      <w:pPr>
        <w:spacing w:before="100" w:after="100" w:line="276" w:lineRule="auto"/>
        <w:jc w:val="both"/>
        <w:rPr>
          <w:rFonts w:ascii="Times New Roman" w:hAnsi="Times New Roman" w:cs="Times New Roman"/>
          <w:b/>
        </w:rPr>
      </w:pPr>
      <w:r w:rsidRPr="002F2B85">
        <w:rPr>
          <w:rFonts w:ascii="Times New Roman" w:hAnsi="Times New Roman" w:cs="Times New Roman"/>
          <w:b/>
        </w:rPr>
        <w:t>Phần 3: Bài học kinh nghiệm và khuyến nghị</w:t>
      </w:r>
    </w:p>
    <w:p w14:paraId="13F936C7" w14:textId="7A497700" w:rsidR="00F97778" w:rsidRPr="00FB0A8A" w:rsidRDefault="00F97778" w:rsidP="002F2B85">
      <w:pPr>
        <w:pStyle w:val="ListParagraph"/>
        <w:numPr>
          <w:ilvl w:val="0"/>
          <w:numId w:val="4"/>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Phân tích các yếu tố </w:t>
      </w:r>
      <w:r w:rsidR="00F84736" w:rsidRPr="00FB0A8A">
        <w:rPr>
          <w:rFonts w:ascii="Times New Roman" w:hAnsi="Times New Roman" w:cs="Times New Roman"/>
        </w:rPr>
        <w:t xml:space="preserve">đóng góp vào sự thành công của mô hình </w:t>
      </w:r>
      <w:r w:rsidRPr="00FB0A8A">
        <w:rPr>
          <w:rFonts w:ascii="Times New Roman" w:hAnsi="Times New Roman" w:cs="Times New Roman"/>
        </w:rPr>
        <w:t xml:space="preserve">(năng lực, </w:t>
      </w:r>
      <w:r w:rsidR="00F84736" w:rsidRPr="00FB0A8A">
        <w:rPr>
          <w:rFonts w:ascii="Times New Roman" w:hAnsi="Times New Roman" w:cs="Times New Roman"/>
        </w:rPr>
        <w:t xml:space="preserve">cơ sở hạ tầng </w:t>
      </w:r>
      <w:r w:rsidRPr="00FB0A8A">
        <w:rPr>
          <w:rFonts w:ascii="Times New Roman" w:hAnsi="Times New Roman" w:cs="Times New Roman"/>
        </w:rPr>
        <w:t>và đầu vào kỹ thuật, hỗ trợ tổ chức, chính sách</w:t>
      </w:r>
      <w:r w:rsidR="00F84736" w:rsidRPr="00FB0A8A">
        <w:rPr>
          <w:rFonts w:ascii="Times New Roman" w:hAnsi="Times New Roman" w:cs="Times New Roman"/>
        </w:rPr>
        <w:t xml:space="preserve"> hỗ trợ</w:t>
      </w:r>
      <w:r w:rsidRPr="00FB0A8A">
        <w:rPr>
          <w:rFonts w:ascii="Times New Roman" w:hAnsi="Times New Roman" w:cs="Times New Roman"/>
        </w:rPr>
        <w:t xml:space="preserve"> và hỗ trợ thể chế).</w:t>
      </w:r>
    </w:p>
    <w:p w14:paraId="5AB71BD3" w14:textId="4F31FF40" w:rsidR="00F97778" w:rsidRPr="00FB0A8A" w:rsidRDefault="00295A66" w:rsidP="002F2B85">
      <w:pPr>
        <w:pStyle w:val="ListParagraph"/>
        <w:numPr>
          <w:ilvl w:val="0"/>
          <w:numId w:val="4"/>
        </w:numPr>
        <w:spacing w:before="100" w:after="100" w:line="276" w:lineRule="auto"/>
        <w:jc w:val="both"/>
        <w:rPr>
          <w:rFonts w:ascii="Times New Roman" w:hAnsi="Times New Roman" w:cs="Times New Roman"/>
        </w:rPr>
      </w:pPr>
      <w:r w:rsidRPr="00FB0A8A">
        <w:rPr>
          <w:rFonts w:ascii="Times New Roman" w:hAnsi="Times New Roman" w:cs="Times New Roman"/>
        </w:rPr>
        <w:t>K</w:t>
      </w:r>
      <w:r w:rsidR="00F97778" w:rsidRPr="00FB0A8A">
        <w:rPr>
          <w:rFonts w:ascii="Times New Roman" w:hAnsi="Times New Roman" w:cs="Times New Roman"/>
        </w:rPr>
        <w:t>huyến nghị</w:t>
      </w:r>
    </w:p>
    <w:p w14:paraId="24DB3B24" w14:textId="32200A68" w:rsidR="00F97778" w:rsidRPr="00FB0A8A" w:rsidRDefault="00295A66" w:rsidP="002F2B85">
      <w:pPr>
        <w:pStyle w:val="ListParagraph"/>
        <w:numPr>
          <w:ilvl w:val="0"/>
          <w:numId w:val="5"/>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Cho các </w:t>
      </w:r>
      <w:r w:rsidR="00F97778" w:rsidRPr="00FB0A8A">
        <w:rPr>
          <w:rFonts w:ascii="Times New Roman" w:hAnsi="Times New Roman" w:cs="Times New Roman"/>
        </w:rPr>
        <w:t xml:space="preserve">nhà hoạch định chính sách </w:t>
      </w:r>
      <w:r w:rsidR="002B65A7" w:rsidRPr="00FB0A8A">
        <w:rPr>
          <w:rFonts w:ascii="Times New Roman" w:hAnsi="Times New Roman" w:cs="Times New Roman"/>
        </w:rPr>
        <w:t>về khung pháp lý trong</w:t>
      </w:r>
      <w:r w:rsidR="00F97778" w:rsidRPr="00FB0A8A">
        <w:rPr>
          <w:rFonts w:ascii="Times New Roman" w:hAnsi="Times New Roman" w:cs="Times New Roman"/>
        </w:rPr>
        <w:t xml:space="preserve"> quản lý sử dụng đất, chính sách</w:t>
      </w:r>
      <w:r w:rsidR="002B65A7" w:rsidRPr="00FB0A8A">
        <w:rPr>
          <w:rFonts w:ascii="Times New Roman" w:hAnsi="Times New Roman" w:cs="Times New Roman"/>
        </w:rPr>
        <w:t xml:space="preserve"> </w:t>
      </w:r>
      <w:r w:rsidR="00F97778" w:rsidRPr="00FB0A8A">
        <w:rPr>
          <w:rFonts w:ascii="Times New Roman" w:hAnsi="Times New Roman" w:cs="Times New Roman"/>
        </w:rPr>
        <w:t>hỗ trợ nông dân quy mô nhỏ;</w:t>
      </w:r>
    </w:p>
    <w:p w14:paraId="0978A0F5" w14:textId="123BF8AC" w:rsidR="00F97778" w:rsidRPr="00FB0A8A" w:rsidRDefault="00295A66" w:rsidP="002F2B85">
      <w:pPr>
        <w:pStyle w:val="ListParagraph"/>
        <w:numPr>
          <w:ilvl w:val="0"/>
          <w:numId w:val="5"/>
        </w:numPr>
        <w:spacing w:before="100" w:after="100" w:line="276" w:lineRule="auto"/>
        <w:jc w:val="both"/>
        <w:rPr>
          <w:rFonts w:ascii="Times New Roman" w:hAnsi="Times New Roman" w:cs="Times New Roman"/>
        </w:rPr>
      </w:pPr>
      <w:r w:rsidRPr="00FB0A8A">
        <w:rPr>
          <w:rFonts w:ascii="Times New Roman" w:hAnsi="Times New Roman" w:cs="Times New Roman"/>
        </w:rPr>
        <w:t>Cho các tổ chức phát triển</w:t>
      </w:r>
      <w:r w:rsidR="00F97778" w:rsidRPr="00FB0A8A">
        <w:rPr>
          <w:rFonts w:ascii="Times New Roman" w:hAnsi="Times New Roman" w:cs="Times New Roman"/>
        </w:rPr>
        <w:t xml:space="preserve">, </w:t>
      </w:r>
      <w:r w:rsidRPr="00FB0A8A">
        <w:rPr>
          <w:rFonts w:ascii="Times New Roman" w:hAnsi="Times New Roman" w:cs="Times New Roman"/>
        </w:rPr>
        <w:t>tổ chức phi chính phủ</w:t>
      </w:r>
      <w:r w:rsidR="002B65A7" w:rsidRPr="00FB0A8A">
        <w:rPr>
          <w:rFonts w:ascii="Times New Roman" w:hAnsi="Times New Roman" w:cs="Times New Roman"/>
        </w:rPr>
        <w:t>;</w:t>
      </w:r>
    </w:p>
    <w:p w14:paraId="73C3986A" w14:textId="21BF9D80" w:rsidR="00F97778" w:rsidRPr="00FB0A8A" w:rsidRDefault="00295A66" w:rsidP="002F2B85">
      <w:pPr>
        <w:pStyle w:val="ListParagraph"/>
        <w:numPr>
          <w:ilvl w:val="0"/>
          <w:numId w:val="5"/>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Cho các </w:t>
      </w:r>
      <w:r w:rsidR="00D57253" w:rsidRPr="00FB0A8A">
        <w:rPr>
          <w:rFonts w:ascii="Times New Roman" w:hAnsi="Times New Roman" w:cs="Times New Roman"/>
        </w:rPr>
        <w:t xml:space="preserve">tổ chức học thuật </w:t>
      </w:r>
      <w:r w:rsidR="00F97778" w:rsidRPr="00FB0A8A">
        <w:rPr>
          <w:rFonts w:ascii="Times New Roman" w:hAnsi="Times New Roman" w:cs="Times New Roman"/>
        </w:rPr>
        <w:t>và các cơ quan kỹ thuật</w:t>
      </w:r>
      <w:r w:rsidR="002B65A7" w:rsidRPr="00FB0A8A">
        <w:rPr>
          <w:rFonts w:ascii="Times New Roman" w:hAnsi="Times New Roman" w:cs="Times New Roman"/>
        </w:rPr>
        <w:t>.</w:t>
      </w:r>
    </w:p>
    <w:p w14:paraId="05B26E61" w14:textId="32717EB1" w:rsidR="00F97778" w:rsidRPr="002F2B85" w:rsidRDefault="00DE4D68" w:rsidP="002F2B85">
      <w:pPr>
        <w:spacing w:before="100" w:after="100" w:line="276" w:lineRule="auto"/>
        <w:jc w:val="both"/>
        <w:rPr>
          <w:rFonts w:ascii="Times New Roman" w:hAnsi="Times New Roman" w:cs="Times New Roman"/>
          <w:b/>
        </w:rPr>
      </w:pPr>
      <w:r w:rsidRPr="002F2B85">
        <w:rPr>
          <w:rFonts w:ascii="Times New Roman" w:hAnsi="Times New Roman" w:cs="Times New Roman"/>
          <w:b/>
        </w:rPr>
        <w:t>III. THỜI GIAN THỰC HIỆN</w:t>
      </w:r>
    </w:p>
    <w:p w14:paraId="49B00503" w14:textId="72C51C0A" w:rsidR="00DE4D68" w:rsidRPr="00FB0A8A" w:rsidRDefault="00DE4D68" w:rsidP="002F2B85">
      <w:pPr>
        <w:spacing w:before="100" w:after="100" w:line="276" w:lineRule="auto"/>
        <w:jc w:val="both"/>
        <w:rPr>
          <w:rFonts w:ascii="Times New Roman" w:hAnsi="Times New Roman" w:cs="Times New Roman"/>
        </w:rPr>
      </w:pPr>
      <w:r w:rsidRPr="00FB0A8A">
        <w:rPr>
          <w:rFonts w:ascii="Times New Roman" w:hAnsi="Times New Roman" w:cs="Times New Roman"/>
        </w:rPr>
        <w:t>Tháng 2/2020 đến tháng 4/2020</w:t>
      </w:r>
      <w:r w:rsidR="006F2A08" w:rsidRPr="00FB0A8A">
        <w:rPr>
          <w:rFonts w:ascii="Times New Roman" w:hAnsi="Times New Roman" w:cs="Times New Roman"/>
        </w:rPr>
        <w:t xml:space="preserve"> theo khung kế hoạch dự kiến đính kèm</w:t>
      </w:r>
    </w:p>
    <w:p w14:paraId="0B6D3C6A" w14:textId="266366D2" w:rsidR="00DE4D68" w:rsidRPr="002F2B85" w:rsidRDefault="0009109D" w:rsidP="002F2B85">
      <w:pPr>
        <w:spacing w:before="100" w:after="100" w:line="276" w:lineRule="auto"/>
        <w:jc w:val="both"/>
        <w:rPr>
          <w:rFonts w:ascii="Times New Roman" w:hAnsi="Times New Roman" w:cs="Times New Roman"/>
          <w:b/>
        </w:rPr>
      </w:pPr>
      <w:r w:rsidRPr="002F2B85">
        <w:rPr>
          <w:rFonts w:ascii="Times New Roman" w:hAnsi="Times New Roman" w:cs="Times New Roman"/>
          <w:b/>
        </w:rPr>
        <w:t xml:space="preserve">IV. </w:t>
      </w:r>
      <w:r w:rsidR="008D235C" w:rsidRPr="002F2B85">
        <w:rPr>
          <w:rFonts w:ascii="Times New Roman" w:hAnsi="Times New Roman" w:cs="Times New Roman"/>
          <w:b/>
        </w:rPr>
        <w:t xml:space="preserve">YÊU CẦU ĐỐI VỚI </w:t>
      </w:r>
      <w:r w:rsidRPr="002F2B85">
        <w:rPr>
          <w:rFonts w:ascii="Times New Roman" w:hAnsi="Times New Roman" w:cs="Times New Roman"/>
          <w:b/>
        </w:rPr>
        <w:t>TƯ VẤN</w:t>
      </w:r>
    </w:p>
    <w:p w14:paraId="4499747B" w14:textId="34F15923" w:rsidR="00C23158" w:rsidRDefault="00C23158" w:rsidP="002F2B85">
      <w:pPr>
        <w:pStyle w:val="ListParagraph"/>
        <w:numPr>
          <w:ilvl w:val="0"/>
          <w:numId w:val="7"/>
        </w:numPr>
        <w:spacing w:before="100" w:after="100" w:line="276" w:lineRule="auto"/>
        <w:jc w:val="both"/>
        <w:rPr>
          <w:rFonts w:ascii="Times New Roman" w:hAnsi="Times New Roman" w:cs="Times New Roman"/>
        </w:rPr>
      </w:pPr>
      <w:r>
        <w:rPr>
          <w:rFonts w:ascii="Times New Roman" w:hAnsi="Times New Roman" w:cs="Times New Roman"/>
        </w:rPr>
        <w:t xml:space="preserve">Rà </w:t>
      </w:r>
      <w:r w:rsidRPr="00C23158">
        <w:rPr>
          <w:rFonts w:ascii="Times New Roman" w:hAnsi="Times New Roman" w:cs="Times New Roman"/>
        </w:rPr>
        <w:t>soát, soạn thảo và tổng hợp câu chuyện điển hình cho phần II: Các thực hành tốt.</w:t>
      </w:r>
    </w:p>
    <w:p w14:paraId="5E4F9379" w14:textId="5AF795C6" w:rsidR="008D235C" w:rsidRPr="00FB0A8A" w:rsidRDefault="008D235C" w:rsidP="002F2B85">
      <w:pPr>
        <w:pStyle w:val="ListParagraph"/>
        <w:numPr>
          <w:ilvl w:val="0"/>
          <w:numId w:val="7"/>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Trình độ Thạc sỹ trở lên hoặc có ít nhất 5 năm kinh nghiệm lĩnh vực chính sách đất đai, chính sách công, biến đổi khí hậu, nông nghiệp bền vững và các lĩnh vực khác liên quan đến nông lâm nghiệp và pháp luật. </w:t>
      </w:r>
    </w:p>
    <w:p w14:paraId="202C8B04" w14:textId="33E2EBA4" w:rsidR="003B3CA7" w:rsidRDefault="008D235C" w:rsidP="002F2B85">
      <w:pPr>
        <w:pStyle w:val="ListParagraph"/>
        <w:numPr>
          <w:ilvl w:val="0"/>
          <w:numId w:val="7"/>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Có kinh nghiệm </w:t>
      </w:r>
      <w:r w:rsidR="003B3CA7">
        <w:rPr>
          <w:rFonts w:ascii="Times New Roman" w:hAnsi="Times New Roman" w:cs="Times New Roman"/>
        </w:rPr>
        <w:t>rà soát, soạn thảo, và tổng hợp tài liệu</w:t>
      </w:r>
    </w:p>
    <w:p w14:paraId="07682105" w14:textId="67DDDD4F" w:rsidR="008D235C" w:rsidRPr="00FB0A8A" w:rsidRDefault="008D235C" w:rsidP="002F2B85">
      <w:pPr>
        <w:pStyle w:val="ListParagraph"/>
        <w:numPr>
          <w:ilvl w:val="0"/>
          <w:numId w:val="7"/>
        </w:numPr>
        <w:spacing w:before="100" w:after="100" w:line="276" w:lineRule="auto"/>
        <w:jc w:val="both"/>
        <w:rPr>
          <w:rFonts w:ascii="Times New Roman" w:hAnsi="Times New Roman" w:cs="Times New Roman"/>
        </w:rPr>
      </w:pPr>
      <w:r w:rsidRPr="00FB0A8A">
        <w:rPr>
          <w:rFonts w:ascii="Times New Roman" w:hAnsi="Times New Roman" w:cs="Times New Roman"/>
        </w:rPr>
        <w:t>Có kinh nghiệm trong xây dựng các tài liệu liên quan</w:t>
      </w:r>
    </w:p>
    <w:p w14:paraId="40C763C8" w14:textId="2548AA4F" w:rsidR="008D235C" w:rsidRPr="00FB0A8A" w:rsidRDefault="008D235C" w:rsidP="002F2B85">
      <w:pPr>
        <w:pStyle w:val="ListParagraph"/>
        <w:numPr>
          <w:ilvl w:val="0"/>
          <w:numId w:val="7"/>
        </w:numPr>
        <w:spacing w:before="100" w:after="100" w:line="276" w:lineRule="auto"/>
        <w:jc w:val="both"/>
        <w:rPr>
          <w:rFonts w:ascii="Times New Roman" w:hAnsi="Times New Roman" w:cs="Times New Roman"/>
        </w:rPr>
      </w:pPr>
      <w:r w:rsidRPr="00FB0A8A">
        <w:rPr>
          <w:rFonts w:ascii="Times New Roman" w:hAnsi="Times New Roman" w:cs="Times New Roman"/>
        </w:rPr>
        <w:t>Trình độ tiếng Anh thành thạo, kỹ năng viết tiếng Anh học thuật tốt</w:t>
      </w:r>
    </w:p>
    <w:p w14:paraId="185E55D1" w14:textId="31F4DD6C" w:rsidR="008D235C" w:rsidRPr="00116F5D" w:rsidRDefault="008D235C" w:rsidP="002F2B85">
      <w:pPr>
        <w:spacing w:before="100" w:after="100" w:line="276" w:lineRule="auto"/>
        <w:jc w:val="both"/>
        <w:rPr>
          <w:rFonts w:ascii="Times New Roman" w:hAnsi="Times New Roman" w:cs="Times New Roman"/>
          <w:b/>
        </w:rPr>
      </w:pPr>
      <w:r w:rsidRPr="00116F5D">
        <w:rPr>
          <w:rFonts w:ascii="Times New Roman" w:hAnsi="Times New Roman" w:cs="Times New Roman"/>
          <w:b/>
        </w:rPr>
        <w:t>V. HỒ SƠ DỰ TUYỂN</w:t>
      </w:r>
    </w:p>
    <w:p w14:paraId="6BC6F384" w14:textId="760EF72F" w:rsidR="008D235C" w:rsidRPr="00FB0A8A" w:rsidRDefault="008D235C" w:rsidP="002F2B85">
      <w:pPr>
        <w:spacing w:before="100" w:after="100" w:line="276" w:lineRule="auto"/>
        <w:jc w:val="both"/>
        <w:rPr>
          <w:rFonts w:ascii="Times New Roman" w:hAnsi="Times New Roman" w:cs="Times New Roman"/>
        </w:rPr>
      </w:pPr>
      <w:r w:rsidRPr="00FB0A8A">
        <w:rPr>
          <w:rFonts w:ascii="Times New Roman" w:hAnsi="Times New Roman" w:cs="Times New Roman"/>
        </w:rPr>
        <w:t>Cá nhân, tổ chức có quan tâm gửi hồ sơ đăng ký bao gồm:</w:t>
      </w:r>
    </w:p>
    <w:p w14:paraId="1C50BC71" w14:textId="37763BC5" w:rsidR="008D235C" w:rsidRPr="00FB0A8A" w:rsidRDefault="008D235C" w:rsidP="002F2B85">
      <w:pPr>
        <w:pStyle w:val="ListParagraph"/>
        <w:numPr>
          <w:ilvl w:val="0"/>
          <w:numId w:val="8"/>
        </w:numPr>
        <w:spacing w:before="100" w:after="100" w:line="276" w:lineRule="auto"/>
        <w:jc w:val="both"/>
        <w:rPr>
          <w:rFonts w:ascii="Times New Roman" w:hAnsi="Times New Roman" w:cs="Times New Roman"/>
        </w:rPr>
      </w:pPr>
      <w:r w:rsidRPr="00FB0A8A">
        <w:rPr>
          <w:rFonts w:ascii="Times New Roman" w:hAnsi="Times New Roman" w:cs="Times New Roman"/>
        </w:rPr>
        <w:t xml:space="preserve">Sơ yếu lý lịch </w:t>
      </w:r>
    </w:p>
    <w:p w14:paraId="79EE4553" w14:textId="77E801F0" w:rsidR="004973DA" w:rsidRPr="004973DA" w:rsidRDefault="00132CBC" w:rsidP="002F2B85">
      <w:pPr>
        <w:pStyle w:val="ListParagraph"/>
        <w:numPr>
          <w:ilvl w:val="0"/>
          <w:numId w:val="8"/>
        </w:numPr>
        <w:spacing w:before="100" w:after="100" w:line="276" w:lineRule="auto"/>
        <w:jc w:val="both"/>
        <w:rPr>
          <w:rFonts w:ascii="Times New Roman" w:hAnsi="Times New Roman" w:cs="Times New Roman"/>
        </w:rPr>
      </w:pPr>
      <w:r w:rsidRPr="00FB0A8A">
        <w:rPr>
          <w:rFonts w:ascii="Times New Roman" w:hAnsi="Times New Roman" w:cs="Times New Roman"/>
        </w:rPr>
        <w:t>T</w:t>
      </w:r>
      <w:r w:rsidR="004973DA">
        <w:rPr>
          <w:rFonts w:ascii="Times New Roman" w:hAnsi="Times New Roman" w:cs="Times New Roman"/>
        </w:rPr>
        <w:t>hư bày tỏ quan tâm</w:t>
      </w:r>
    </w:p>
    <w:p w14:paraId="78DDB7A5" w14:textId="342A296F" w:rsidR="008D235C" w:rsidRPr="00FB0A8A" w:rsidRDefault="008D235C" w:rsidP="002F2B85">
      <w:pPr>
        <w:pStyle w:val="ListParagraph"/>
        <w:numPr>
          <w:ilvl w:val="0"/>
          <w:numId w:val="8"/>
        </w:numPr>
        <w:spacing w:before="100" w:after="100" w:line="276" w:lineRule="auto"/>
        <w:jc w:val="both"/>
        <w:rPr>
          <w:rFonts w:ascii="Times New Roman" w:hAnsi="Times New Roman" w:cs="Times New Roman"/>
        </w:rPr>
      </w:pPr>
      <w:r w:rsidRPr="00FB0A8A">
        <w:rPr>
          <w:rFonts w:ascii="Times New Roman" w:hAnsi="Times New Roman" w:cs="Times New Roman"/>
        </w:rPr>
        <w:t>Đề xuất mức phí</w:t>
      </w:r>
    </w:p>
    <w:p w14:paraId="6CDB3D75" w14:textId="0DFDECE5" w:rsidR="008D235C" w:rsidRPr="00FB0A8A" w:rsidRDefault="008D235C" w:rsidP="002F2B85">
      <w:pPr>
        <w:spacing w:before="100" w:after="100" w:line="276" w:lineRule="auto"/>
        <w:jc w:val="both"/>
        <w:rPr>
          <w:rFonts w:ascii="Times New Roman" w:hAnsi="Times New Roman" w:cs="Times New Roman"/>
        </w:rPr>
      </w:pPr>
      <w:r w:rsidRPr="00FB0A8A">
        <w:rPr>
          <w:rFonts w:ascii="Times New Roman" w:hAnsi="Times New Roman" w:cs="Times New Roman"/>
        </w:rPr>
        <w:t xml:space="preserve">Hồ sơ dự tuyển được tiếp nhận qua thư điện tử (không nhận hồ sơ bản cứng) gửi về địa chỉ email: </w:t>
      </w:r>
      <w:r w:rsidR="00E77CB7">
        <w:rPr>
          <w:rFonts w:ascii="Times New Roman" w:hAnsi="Times New Roman" w:cs="Times New Roman"/>
        </w:rPr>
        <w:t>: tuyen.nt</w:t>
      </w:r>
      <w:r w:rsidR="00E77CB7" w:rsidRPr="00FB0A8A">
        <w:rPr>
          <w:rFonts w:ascii="Times New Roman" w:hAnsi="Times New Roman" w:cs="Times New Roman"/>
        </w:rPr>
        <w:t>@cisdoma.org.vn</w:t>
      </w:r>
      <w:r w:rsidRPr="00FB0A8A">
        <w:rPr>
          <w:rFonts w:ascii="Times New Roman" w:hAnsi="Times New Roman" w:cs="Times New Roman"/>
        </w:rPr>
        <w:t>. Hạn cuối nhận hồ</w:t>
      </w:r>
      <w:r w:rsidR="00F116E6" w:rsidRPr="00FB0A8A">
        <w:rPr>
          <w:rFonts w:ascii="Times New Roman" w:hAnsi="Times New Roman" w:cs="Times New Roman"/>
        </w:rPr>
        <w:t xml:space="preserve"> sơ</w:t>
      </w:r>
      <w:r w:rsidR="00132CBC" w:rsidRPr="00FB0A8A">
        <w:rPr>
          <w:rFonts w:ascii="Times New Roman" w:hAnsi="Times New Roman" w:cs="Times New Roman"/>
        </w:rPr>
        <w:t xml:space="preserve"> 20/02</w:t>
      </w:r>
      <w:r w:rsidRPr="00FB0A8A">
        <w:rPr>
          <w:rFonts w:ascii="Times New Roman" w:hAnsi="Times New Roman" w:cs="Times New Roman"/>
        </w:rPr>
        <w:t>/2020</w:t>
      </w:r>
      <w:r w:rsidR="00116F5D">
        <w:rPr>
          <w:rFonts w:ascii="Times New Roman" w:hAnsi="Times New Roman" w:cs="Times New Roman"/>
        </w:rPr>
        <w:t>.</w:t>
      </w:r>
      <w:r w:rsidRPr="00FB0A8A">
        <w:rPr>
          <w:rFonts w:ascii="Times New Roman" w:hAnsi="Times New Roman" w:cs="Times New Roman"/>
        </w:rPr>
        <w:t xml:space="preserve"> </w:t>
      </w:r>
    </w:p>
    <w:p w14:paraId="31D1AFE9" w14:textId="14049915" w:rsidR="008D235C" w:rsidRPr="00FB0A8A" w:rsidRDefault="008D235C" w:rsidP="002F2B85">
      <w:pPr>
        <w:spacing w:before="100" w:after="100" w:line="276" w:lineRule="auto"/>
        <w:jc w:val="both"/>
        <w:rPr>
          <w:rFonts w:ascii="Times New Roman" w:hAnsi="Times New Roman" w:cs="Times New Roman"/>
        </w:rPr>
      </w:pPr>
      <w:r w:rsidRPr="00FB0A8A">
        <w:rPr>
          <w:rFonts w:ascii="Times New Roman" w:hAnsi="Times New Roman" w:cs="Times New Roman"/>
        </w:rPr>
        <w:t xml:space="preserve">Thông tin chi tiết vui lòng liên hệ: email </w:t>
      </w:r>
      <w:r w:rsidR="00E77CB7">
        <w:rPr>
          <w:rFonts w:ascii="Times New Roman" w:hAnsi="Times New Roman" w:cs="Times New Roman"/>
        </w:rPr>
        <w:t>: tuyen.nt</w:t>
      </w:r>
      <w:r w:rsidR="00E77CB7" w:rsidRPr="00FB0A8A">
        <w:rPr>
          <w:rFonts w:ascii="Times New Roman" w:hAnsi="Times New Roman" w:cs="Times New Roman"/>
        </w:rPr>
        <w:t>@cisdoma.org.vn</w:t>
      </w:r>
      <w:r w:rsidR="00E77CB7" w:rsidRPr="00FB0A8A">
        <w:rPr>
          <w:rFonts w:ascii="Times New Roman" w:hAnsi="Times New Roman" w:cs="Times New Roman"/>
        </w:rPr>
        <w:t xml:space="preserve"> </w:t>
      </w:r>
      <w:r w:rsidRPr="00FB0A8A">
        <w:rPr>
          <w:rFonts w:ascii="Times New Roman" w:hAnsi="Times New Roman" w:cs="Times New Roman"/>
        </w:rPr>
        <w:t>hoặc Điện thoại: 0243 784 3681.</w:t>
      </w:r>
    </w:p>
    <w:p w14:paraId="5456419B" w14:textId="77777777" w:rsidR="008D235C" w:rsidRPr="00FB0A8A" w:rsidRDefault="008D235C" w:rsidP="002F2B85">
      <w:pPr>
        <w:spacing w:before="100" w:after="100" w:line="276" w:lineRule="auto"/>
        <w:jc w:val="both"/>
        <w:rPr>
          <w:rFonts w:ascii="Times New Roman" w:hAnsi="Times New Roman" w:cs="Times New Roman"/>
        </w:rPr>
      </w:pPr>
      <w:r w:rsidRPr="00FB0A8A">
        <w:rPr>
          <w:rFonts w:ascii="Times New Roman" w:hAnsi="Times New Roman" w:cs="Times New Roman"/>
        </w:rPr>
        <w:t>CISDOMA sẽ chỉ liên hệ ứng viên đủ điều kiện vào danh sách ngắn.</w:t>
      </w:r>
    </w:p>
    <w:p w14:paraId="05FB5C9C" w14:textId="30419075" w:rsidR="0009109D" w:rsidRPr="00FB0A8A" w:rsidRDefault="0009109D" w:rsidP="002F2B85">
      <w:pPr>
        <w:spacing w:before="100" w:after="100" w:line="276" w:lineRule="auto"/>
        <w:jc w:val="both"/>
        <w:rPr>
          <w:rFonts w:ascii="Times New Roman" w:hAnsi="Times New Roman" w:cs="Times New Roman"/>
        </w:rPr>
      </w:pPr>
    </w:p>
    <w:sectPr w:rsidR="0009109D" w:rsidRPr="00FB0A8A" w:rsidSect="001E75E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7A2F" w14:textId="77777777" w:rsidR="00270820" w:rsidRDefault="00270820" w:rsidP="00FB0A8A">
      <w:r>
        <w:separator/>
      </w:r>
    </w:p>
  </w:endnote>
  <w:endnote w:type="continuationSeparator" w:id="0">
    <w:p w14:paraId="2A664DDF" w14:textId="77777777" w:rsidR="00270820" w:rsidRDefault="00270820" w:rsidP="00FB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C9865" w14:textId="77777777" w:rsidR="00270820" w:rsidRDefault="00270820" w:rsidP="00FB0A8A">
      <w:r>
        <w:separator/>
      </w:r>
    </w:p>
  </w:footnote>
  <w:footnote w:type="continuationSeparator" w:id="0">
    <w:p w14:paraId="538247D1" w14:textId="77777777" w:rsidR="00270820" w:rsidRDefault="00270820" w:rsidP="00FB0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30"/>
      <w:gridCol w:w="2536"/>
      <w:gridCol w:w="2159"/>
    </w:tblGrid>
    <w:tr w:rsidR="00FB0A8A" w14:paraId="7C11EECC" w14:textId="77777777" w:rsidTr="00043237">
      <w:tc>
        <w:tcPr>
          <w:tcW w:w="2252" w:type="dxa"/>
          <w:vAlign w:val="center"/>
        </w:tcPr>
        <w:p w14:paraId="7ACE4320" w14:textId="77777777" w:rsidR="00FB0A8A" w:rsidRDefault="00FB0A8A" w:rsidP="00043237">
          <w:pPr>
            <w:pStyle w:val="Header"/>
            <w:jc w:val="center"/>
          </w:pPr>
          <w:r>
            <w:drawing>
              <wp:inline distT="0" distB="0" distL="0" distR="0" wp14:anchorId="5703157F" wp14:editId="2C5CA00D">
                <wp:extent cx="1091115" cy="574040"/>
                <wp:effectExtent l="0" t="0" r="1270" b="1016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stretch>
                          <a:fillRect/>
                        </a:stretch>
                      </pic:blipFill>
                      <pic:spPr>
                        <a:xfrm>
                          <a:off x="0" y="0"/>
                          <a:ext cx="1094849" cy="576004"/>
                        </a:xfrm>
                        <a:prstGeom prst="rect">
                          <a:avLst/>
                        </a:prstGeom>
                      </pic:spPr>
                    </pic:pic>
                  </a:graphicData>
                </a:graphic>
              </wp:inline>
            </w:drawing>
          </w:r>
        </w:p>
      </w:tc>
      <w:tc>
        <w:tcPr>
          <w:tcW w:w="2252" w:type="dxa"/>
          <w:vAlign w:val="center"/>
        </w:tcPr>
        <w:p w14:paraId="55F22CDE" w14:textId="77777777" w:rsidR="00FB0A8A" w:rsidRDefault="00FB0A8A" w:rsidP="00043237">
          <w:pPr>
            <w:pStyle w:val="Header"/>
            <w:jc w:val="center"/>
          </w:pPr>
          <w:r>
            <w:drawing>
              <wp:inline distT="0" distB="0" distL="0" distR="0" wp14:anchorId="7874D050" wp14:editId="346872BE">
                <wp:extent cx="866359" cy="688340"/>
                <wp:effectExtent l="0" t="0" r="0" b="0"/>
                <wp:docPr id="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769" cy="698200"/>
                        </a:xfrm>
                        <a:prstGeom prst="rect">
                          <a:avLst/>
                        </a:prstGeom>
                        <a:noFill/>
                        <a:extLst/>
                      </pic:spPr>
                    </pic:pic>
                  </a:graphicData>
                </a:graphic>
              </wp:inline>
            </w:drawing>
          </w:r>
        </w:p>
      </w:tc>
      <w:tc>
        <w:tcPr>
          <w:tcW w:w="2253" w:type="dxa"/>
          <w:vAlign w:val="center"/>
        </w:tcPr>
        <w:p w14:paraId="46B01F6F" w14:textId="77777777" w:rsidR="00FB0A8A" w:rsidRDefault="00FB0A8A" w:rsidP="00043237">
          <w:pPr>
            <w:pStyle w:val="Header"/>
            <w:jc w:val="center"/>
          </w:pPr>
          <w:r>
            <w:drawing>
              <wp:inline distT="0" distB="0" distL="0" distR="0" wp14:anchorId="2606A93C" wp14:editId="68971DD7">
                <wp:extent cx="1462306" cy="609600"/>
                <wp:effectExtent l="0" t="0" r="11430" b="0"/>
                <wp:docPr id="5" name="Picture 4" descr="logo CISDOMA150825-02.jpg"/>
                <wp:cNvGraphicFramePr/>
                <a:graphic xmlns:a="http://schemas.openxmlformats.org/drawingml/2006/main">
                  <a:graphicData uri="http://schemas.openxmlformats.org/drawingml/2006/picture">
                    <pic:pic xmlns:pic="http://schemas.openxmlformats.org/drawingml/2006/picture">
                      <pic:nvPicPr>
                        <pic:cNvPr id="5" name="Picture 4" descr="logo CISDOMA150825-02.jpg"/>
                        <pic:cNvPicPr/>
                      </pic:nvPicPr>
                      <pic:blipFill>
                        <a:blip r:embed="rId3"/>
                        <a:stretch>
                          <a:fillRect/>
                        </a:stretch>
                      </pic:blipFill>
                      <pic:spPr>
                        <a:xfrm>
                          <a:off x="0" y="0"/>
                          <a:ext cx="1462306" cy="609600"/>
                        </a:xfrm>
                        <a:prstGeom prst="rect">
                          <a:avLst/>
                        </a:prstGeom>
                      </pic:spPr>
                    </pic:pic>
                  </a:graphicData>
                </a:graphic>
              </wp:inline>
            </w:drawing>
          </w:r>
        </w:p>
      </w:tc>
      <w:tc>
        <w:tcPr>
          <w:tcW w:w="2253" w:type="dxa"/>
          <w:vAlign w:val="center"/>
        </w:tcPr>
        <w:p w14:paraId="6DB2B68B" w14:textId="77777777" w:rsidR="00FB0A8A" w:rsidRDefault="00FB0A8A" w:rsidP="00043237">
          <w:pPr>
            <w:pStyle w:val="Header"/>
            <w:jc w:val="center"/>
          </w:pPr>
          <w:r>
            <w:drawing>
              <wp:inline distT="0" distB="0" distL="0" distR="0" wp14:anchorId="0860A00B" wp14:editId="7DE87ECA">
                <wp:extent cx="952500" cy="647700"/>
                <wp:effectExtent l="0" t="0" r="12700" b="1270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684B87FA" w14:textId="77777777" w:rsidR="00FB0A8A" w:rsidRDefault="00FB0A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332"/>
    <w:multiLevelType w:val="hybridMultilevel"/>
    <w:tmpl w:val="1116B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21D52"/>
    <w:multiLevelType w:val="hybridMultilevel"/>
    <w:tmpl w:val="2BE20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37A7"/>
    <w:multiLevelType w:val="hybridMultilevel"/>
    <w:tmpl w:val="910A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91B8E"/>
    <w:multiLevelType w:val="hybridMultilevel"/>
    <w:tmpl w:val="9FE6C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4078A"/>
    <w:multiLevelType w:val="hybridMultilevel"/>
    <w:tmpl w:val="DAD2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623C1"/>
    <w:multiLevelType w:val="hybridMultilevel"/>
    <w:tmpl w:val="D84C7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82CB6"/>
    <w:multiLevelType w:val="hybridMultilevel"/>
    <w:tmpl w:val="E19EF750"/>
    <w:lvl w:ilvl="0" w:tplc="AA1EE8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30928"/>
    <w:multiLevelType w:val="hybridMultilevel"/>
    <w:tmpl w:val="D24E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7D"/>
    <w:rsid w:val="0002165B"/>
    <w:rsid w:val="00061837"/>
    <w:rsid w:val="000717FF"/>
    <w:rsid w:val="00072896"/>
    <w:rsid w:val="00077C74"/>
    <w:rsid w:val="0009109D"/>
    <w:rsid w:val="000B2519"/>
    <w:rsid w:val="000D125A"/>
    <w:rsid w:val="000E566D"/>
    <w:rsid w:val="00116F5D"/>
    <w:rsid w:val="001309D9"/>
    <w:rsid w:val="00132CBC"/>
    <w:rsid w:val="001A5AD4"/>
    <w:rsid w:val="001B22FE"/>
    <w:rsid w:val="001E75ED"/>
    <w:rsid w:val="0020198E"/>
    <w:rsid w:val="00270820"/>
    <w:rsid w:val="00292085"/>
    <w:rsid w:val="00295A66"/>
    <w:rsid w:val="002A2EA6"/>
    <w:rsid w:val="002A6176"/>
    <w:rsid w:val="002B65A7"/>
    <w:rsid w:val="002B6EAB"/>
    <w:rsid w:val="002C1F20"/>
    <w:rsid w:val="002C5925"/>
    <w:rsid w:val="002C6510"/>
    <w:rsid w:val="002F2B85"/>
    <w:rsid w:val="00301EBA"/>
    <w:rsid w:val="0030750B"/>
    <w:rsid w:val="00320360"/>
    <w:rsid w:val="00332AE8"/>
    <w:rsid w:val="00344BE7"/>
    <w:rsid w:val="00362B47"/>
    <w:rsid w:val="00396FEE"/>
    <w:rsid w:val="003B3CA7"/>
    <w:rsid w:val="003D30DE"/>
    <w:rsid w:val="003D476F"/>
    <w:rsid w:val="003D6AAF"/>
    <w:rsid w:val="003E6D1B"/>
    <w:rsid w:val="0041099A"/>
    <w:rsid w:val="00416AD0"/>
    <w:rsid w:val="004171FC"/>
    <w:rsid w:val="00420E45"/>
    <w:rsid w:val="00442367"/>
    <w:rsid w:val="00460FC1"/>
    <w:rsid w:val="004631E6"/>
    <w:rsid w:val="00467A62"/>
    <w:rsid w:val="00493E39"/>
    <w:rsid w:val="004973DA"/>
    <w:rsid w:val="004A2C53"/>
    <w:rsid w:val="004D23F9"/>
    <w:rsid w:val="00520E27"/>
    <w:rsid w:val="0052354E"/>
    <w:rsid w:val="0057286E"/>
    <w:rsid w:val="00580B39"/>
    <w:rsid w:val="00593BC4"/>
    <w:rsid w:val="005D53A0"/>
    <w:rsid w:val="00622D41"/>
    <w:rsid w:val="006568CC"/>
    <w:rsid w:val="0065727D"/>
    <w:rsid w:val="006B13AB"/>
    <w:rsid w:val="006D6D30"/>
    <w:rsid w:val="006E015D"/>
    <w:rsid w:val="006F2A08"/>
    <w:rsid w:val="006F48A1"/>
    <w:rsid w:val="006F56B8"/>
    <w:rsid w:val="00732C55"/>
    <w:rsid w:val="0073307D"/>
    <w:rsid w:val="00776310"/>
    <w:rsid w:val="00782233"/>
    <w:rsid w:val="007B1ABB"/>
    <w:rsid w:val="007B428E"/>
    <w:rsid w:val="007D0B35"/>
    <w:rsid w:val="007F5FB4"/>
    <w:rsid w:val="00803E3D"/>
    <w:rsid w:val="00810044"/>
    <w:rsid w:val="008634DB"/>
    <w:rsid w:val="008920C6"/>
    <w:rsid w:val="008A5355"/>
    <w:rsid w:val="008B1B41"/>
    <w:rsid w:val="008B3E33"/>
    <w:rsid w:val="008B6F71"/>
    <w:rsid w:val="008C5F43"/>
    <w:rsid w:val="008D235C"/>
    <w:rsid w:val="00901AB7"/>
    <w:rsid w:val="00950E8B"/>
    <w:rsid w:val="009902BB"/>
    <w:rsid w:val="00997F66"/>
    <w:rsid w:val="009A70DC"/>
    <w:rsid w:val="009B37CE"/>
    <w:rsid w:val="009F5E61"/>
    <w:rsid w:val="00A310E6"/>
    <w:rsid w:val="00A3328E"/>
    <w:rsid w:val="00A40FFA"/>
    <w:rsid w:val="00A47769"/>
    <w:rsid w:val="00A56D97"/>
    <w:rsid w:val="00A6610F"/>
    <w:rsid w:val="00A85B9F"/>
    <w:rsid w:val="00AC5381"/>
    <w:rsid w:val="00AD48C7"/>
    <w:rsid w:val="00AE0E7E"/>
    <w:rsid w:val="00AF33F8"/>
    <w:rsid w:val="00B02005"/>
    <w:rsid w:val="00B26ACA"/>
    <w:rsid w:val="00B301F2"/>
    <w:rsid w:val="00B4114E"/>
    <w:rsid w:val="00B650E6"/>
    <w:rsid w:val="00B75BE1"/>
    <w:rsid w:val="00B85729"/>
    <w:rsid w:val="00BA2D5A"/>
    <w:rsid w:val="00C02A7D"/>
    <w:rsid w:val="00C153D0"/>
    <w:rsid w:val="00C17D3D"/>
    <w:rsid w:val="00C23158"/>
    <w:rsid w:val="00CA4713"/>
    <w:rsid w:val="00CE70D7"/>
    <w:rsid w:val="00CE74CE"/>
    <w:rsid w:val="00D57253"/>
    <w:rsid w:val="00D57ABD"/>
    <w:rsid w:val="00D73FC7"/>
    <w:rsid w:val="00D7550A"/>
    <w:rsid w:val="00D84C7D"/>
    <w:rsid w:val="00DC40F4"/>
    <w:rsid w:val="00DE4D68"/>
    <w:rsid w:val="00DE7A47"/>
    <w:rsid w:val="00E20115"/>
    <w:rsid w:val="00E6523D"/>
    <w:rsid w:val="00E77CB7"/>
    <w:rsid w:val="00E803D3"/>
    <w:rsid w:val="00EC5CDE"/>
    <w:rsid w:val="00ED2963"/>
    <w:rsid w:val="00F116E6"/>
    <w:rsid w:val="00F30552"/>
    <w:rsid w:val="00F34A41"/>
    <w:rsid w:val="00F5500B"/>
    <w:rsid w:val="00F55C55"/>
    <w:rsid w:val="00F570D8"/>
    <w:rsid w:val="00F84736"/>
    <w:rsid w:val="00F97778"/>
    <w:rsid w:val="00FB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02B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55C55"/>
    <w:rPr>
      <w:rFonts w:ascii="Times New Roman" w:hAnsi="Times New Roman" w:cs="Times New Roman"/>
    </w:rPr>
  </w:style>
  <w:style w:type="character" w:customStyle="1" w:styleId="DocumentMapChar">
    <w:name w:val="Document Map Char"/>
    <w:basedOn w:val="DefaultParagraphFont"/>
    <w:link w:val="DocumentMap"/>
    <w:uiPriority w:val="99"/>
    <w:semiHidden/>
    <w:rsid w:val="00F55C55"/>
    <w:rPr>
      <w:rFonts w:ascii="Times New Roman" w:hAnsi="Times New Roman" w:cs="Times New Roman"/>
      <w:noProof/>
    </w:rPr>
  </w:style>
  <w:style w:type="paragraph" w:styleId="ListParagraph">
    <w:name w:val="List Paragraph"/>
    <w:basedOn w:val="Normal"/>
    <w:uiPriority w:val="34"/>
    <w:qFormat/>
    <w:rsid w:val="00E803D3"/>
    <w:pPr>
      <w:ind w:left="720"/>
      <w:contextualSpacing/>
    </w:pPr>
  </w:style>
  <w:style w:type="paragraph" w:styleId="Header">
    <w:name w:val="header"/>
    <w:basedOn w:val="Normal"/>
    <w:link w:val="HeaderChar"/>
    <w:uiPriority w:val="99"/>
    <w:unhideWhenUsed/>
    <w:rsid w:val="00FB0A8A"/>
    <w:pPr>
      <w:tabs>
        <w:tab w:val="center" w:pos="4680"/>
        <w:tab w:val="right" w:pos="9360"/>
      </w:tabs>
    </w:pPr>
  </w:style>
  <w:style w:type="character" w:customStyle="1" w:styleId="HeaderChar">
    <w:name w:val="Header Char"/>
    <w:basedOn w:val="DefaultParagraphFont"/>
    <w:link w:val="Header"/>
    <w:uiPriority w:val="99"/>
    <w:rsid w:val="00FB0A8A"/>
    <w:rPr>
      <w:noProof/>
    </w:rPr>
  </w:style>
  <w:style w:type="paragraph" w:styleId="Footer">
    <w:name w:val="footer"/>
    <w:basedOn w:val="Normal"/>
    <w:link w:val="FooterChar"/>
    <w:uiPriority w:val="99"/>
    <w:unhideWhenUsed/>
    <w:rsid w:val="00FB0A8A"/>
    <w:pPr>
      <w:tabs>
        <w:tab w:val="center" w:pos="4680"/>
        <w:tab w:val="right" w:pos="9360"/>
      </w:tabs>
    </w:pPr>
  </w:style>
  <w:style w:type="character" w:customStyle="1" w:styleId="FooterChar">
    <w:name w:val="Footer Char"/>
    <w:basedOn w:val="DefaultParagraphFont"/>
    <w:link w:val="Footer"/>
    <w:uiPriority w:val="99"/>
    <w:rsid w:val="00FB0A8A"/>
    <w:rPr>
      <w:noProof/>
    </w:rPr>
  </w:style>
  <w:style w:type="table" w:styleId="TableGrid">
    <w:name w:val="Table Grid"/>
    <w:basedOn w:val="TableNormal"/>
    <w:uiPriority w:val="39"/>
    <w:rsid w:val="00FB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1227</Words>
  <Characters>4737</Characters>
  <Application>Microsoft Macintosh Word</Application>
  <DocSecurity>0</DocSecurity>
  <Lines>98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Tuyen</dc:creator>
  <cp:keywords/>
  <dc:description/>
  <cp:lastModifiedBy>Thanh Tuyen</cp:lastModifiedBy>
  <cp:revision>16</cp:revision>
  <dcterms:created xsi:type="dcterms:W3CDTF">2020-05-08T09:32:00Z</dcterms:created>
  <dcterms:modified xsi:type="dcterms:W3CDTF">2020-05-12T03:54:00Z</dcterms:modified>
</cp:coreProperties>
</file>